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834" w:type="dxa"/>
        <w:jc w:val="center"/>
        <w:tblLayout w:type="fixed"/>
        <w:tblLook w:val="0000" w:firstRow="0" w:lastRow="0" w:firstColumn="0" w:lastColumn="0" w:noHBand="0" w:noVBand="0"/>
      </w:tblPr>
      <w:tblGrid>
        <w:gridCol w:w="6152"/>
        <w:gridCol w:w="6682"/>
      </w:tblGrid>
      <w:tr w:rsidR="002B6D34" w:rsidRPr="00AE5866" w14:paraId="49500292" w14:textId="77777777" w:rsidTr="00730AE0">
        <w:trPr>
          <w:trHeight w:val="708"/>
          <w:jc w:val="center"/>
        </w:trPr>
        <w:tc>
          <w:tcPr>
            <w:tcW w:w="6152" w:type="dxa"/>
          </w:tcPr>
          <w:p w14:paraId="21B0DD61" w14:textId="77777777" w:rsidR="002B6D34" w:rsidRPr="002B6D34" w:rsidRDefault="002B6D34" w:rsidP="006B1D42">
            <w:pPr>
              <w:pStyle w:val="Heading2"/>
              <w:rPr>
                <w:rFonts w:ascii="Times New Roman" w:hAnsi="Times New Roman"/>
                <w:bCs/>
                <w:sz w:val="26"/>
                <w:szCs w:val="26"/>
              </w:rPr>
            </w:pPr>
            <w:bookmarkStart w:id="0" w:name="_GoBack"/>
            <w:bookmarkEnd w:id="0"/>
            <w:r w:rsidRPr="002B6D34">
              <w:rPr>
                <w:rFonts w:ascii="Times New Roman" w:hAnsi="Times New Roman"/>
                <w:bCs/>
                <w:sz w:val="26"/>
                <w:szCs w:val="26"/>
              </w:rPr>
              <w:t>UBND THÀNH PHỐ HÀ NỘI</w:t>
            </w:r>
          </w:p>
          <w:p w14:paraId="1929A423" w14:textId="234AC496" w:rsidR="002B6D34" w:rsidRPr="002B6D34" w:rsidRDefault="001C5E9E" w:rsidP="006B1D42">
            <w:pPr>
              <w:spacing w:after="0" w:line="240" w:lineRule="auto"/>
              <w:ind w:left="-250" w:firstLine="250"/>
              <w:jc w:val="center"/>
              <w:rPr>
                <w:sz w:val="26"/>
                <w:szCs w:val="26"/>
              </w:rPr>
            </w:pPr>
            <w:r>
              <w:rPr>
                <w:b/>
                <w:noProof/>
                <w:sz w:val="26"/>
                <w:szCs w:val="26"/>
              </w:rPr>
              <mc:AlternateContent>
                <mc:Choice Requires="wps">
                  <w:drawing>
                    <wp:anchor distT="0" distB="0" distL="114300" distR="114300" simplePos="0" relativeHeight="251657728" behindDoc="0" locked="0" layoutInCell="1" allowOverlap="1" wp14:anchorId="2AC12B93" wp14:editId="7F008484">
                      <wp:simplePos x="0" y="0"/>
                      <wp:positionH relativeFrom="column">
                        <wp:posOffset>1268095</wp:posOffset>
                      </wp:positionH>
                      <wp:positionV relativeFrom="paragraph">
                        <wp:posOffset>221615</wp:posOffset>
                      </wp:positionV>
                      <wp:extent cx="1316355" cy="0"/>
                      <wp:effectExtent l="0" t="0" r="0" b="0"/>
                      <wp:wrapNone/>
                      <wp:docPr id="27968026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F50AA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85pt,17.45pt" to="20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"/>
                  </w:pict>
                </mc:Fallback>
              </mc:AlternateContent>
            </w:r>
            <w:r w:rsidR="002B6D34" w:rsidRPr="002B6D34">
              <w:rPr>
                <w:b/>
                <w:sz w:val="26"/>
                <w:szCs w:val="26"/>
              </w:rPr>
              <w:t xml:space="preserve">SỞ NÔNG NGHIỆP VÀ MÔI </w:t>
            </w:r>
            <w:r w:rsidR="002B6D34">
              <w:rPr>
                <w:b/>
                <w:sz w:val="26"/>
                <w:szCs w:val="26"/>
              </w:rPr>
              <w:t>T</w:t>
            </w:r>
            <w:r w:rsidR="002B6D34" w:rsidRPr="002B6D34">
              <w:rPr>
                <w:b/>
                <w:sz w:val="26"/>
                <w:szCs w:val="26"/>
              </w:rPr>
              <w:t>RƯỜNG</w:t>
            </w:r>
          </w:p>
        </w:tc>
        <w:tc>
          <w:tcPr>
            <w:tcW w:w="6682" w:type="dxa"/>
          </w:tcPr>
          <w:p w14:paraId="6D8A9AA5" w14:textId="77777777" w:rsidR="002B6D34" w:rsidRPr="002B6D34" w:rsidRDefault="002B6D34" w:rsidP="006B1D42">
            <w:pPr>
              <w:pStyle w:val="BodyText3"/>
              <w:spacing w:after="0"/>
              <w:jc w:val="center"/>
              <w:rPr>
                <w:rFonts w:ascii="Times New Roman" w:hAnsi="Times New Roman"/>
                <w:b/>
                <w:sz w:val="26"/>
                <w:szCs w:val="26"/>
              </w:rPr>
            </w:pPr>
            <w:r w:rsidRPr="002B6D34">
              <w:rPr>
                <w:rFonts w:ascii="Times New Roman" w:hAnsi="Times New Roman"/>
                <w:b/>
                <w:sz w:val="26"/>
                <w:szCs w:val="26"/>
              </w:rPr>
              <w:t>CỘNG HÒA XÃ HỘI CHỦ NGHĨA VIỆT NAM</w:t>
            </w:r>
          </w:p>
          <w:p w14:paraId="795B942A" w14:textId="5A493BC2" w:rsidR="002B6D34" w:rsidRPr="009D7D95" w:rsidRDefault="001C5E9E" w:rsidP="006B1D42">
            <w:pPr>
              <w:spacing w:after="0" w:line="240" w:lineRule="auto"/>
              <w:jc w:val="center"/>
              <w:rPr>
                <w:szCs w:val="28"/>
              </w:rPr>
            </w:pPr>
            <w:r w:rsidRPr="009D7D95">
              <w:rPr>
                <w:noProof/>
                <w:szCs w:val="28"/>
              </w:rPr>
              <mc:AlternateContent>
                <mc:Choice Requires="wps">
                  <w:drawing>
                    <wp:anchor distT="0" distB="0" distL="114300" distR="114300" simplePos="0" relativeHeight="251656704" behindDoc="0" locked="0" layoutInCell="1" allowOverlap="1" wp14:anchorId="4FB16138" wp14:editId="6B470CE2">
                      <wp:simplePos x="0" y="0"/>
                      <wp:positionH relativeFrom="column">
                        <wp:posOffset>992505</wp:posOffset>
                      </wp:positionH>
                      <wp:positionV relativeFrom="paragraph">
                        <wp:posOffset>228600</wp:posOffset>
                      </wp:positionV>
                      <wp:extent cx="2057400" cy="0"/>
                      <wp:effectExtent l="0" t="0" r="0" b="0"/>
                      <wp:wrapNone/>
                      <wp:docPr id="18619195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531156"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18pt" to="240.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"/>
                  </w:pict>
                </mc:Fallback>
              </mc:AlternateContent>
            </w:r>
            <w:r w:rsidR="002B6D34" w:rsidRPr="009D7D95">
              <w:rPr>
                <w:b/>
                <w:bCs/>
                <w:szCs w:val="28"/>
              </w:rPr>
              <w:t>Độc lập - Tự do - Hạnh phúc</w:t>
            </w:r>
          </w:p>
        </w:tc>
      </w:tr>
      <w:tr w:rsidR="002B6D34" w:rsidRPr="00A7074B" w14:paraId="4E143FEB" w14:textId="77777777" w:rsidTr="00730AE0">
        <w:trPr>
          <w:trHeight w:val="196"/>
          <w:jc w:val="center"/>
        </w:trPr>
        <w:tc>
          <w:tcPr>
            <w:tcW w:w="6152" w:type="dxa"/>
          </w:tcPr>
          <w:p w14:paraId="1D7F89DC" w14:textId="77777777" w:rsidR="002B6D34" w:rsidRPr="002B6D34" w:rsidRDefault="002B6D34" w:rsidP="006B1D42">
            <w:pPr>
              <w:spacing w:after="0" w:line="240" w:lineRule="auto"/>
              <w:ind w:left="-250" w:firstLine="250"/>
              <w:jc w:val="center"/>
              <w:rPr>
                <w:iCs/>
                <w:sz w:val="26"/>
                <w:szCs w:val="26"/>
              </w:rPr>
            </w:pPr>
          </w:p>
        </w:tc>
        <w:tc>
          <w:tcPr>
            <w:tcW w:w="6682" w:type="dxa"/>
          </w:tcPr>
          <w:p w14:paraId="40D88933" w14:textId="3737DC90" w:rsidR="002B6D34" w:rsidRPr="002B6D34" w:rsidRDefault="002B6D34" w:rsidP="006B1D42">
            <w:pPr>
              <w:suppressAutoHyphens/>
              <w:spacing w:after="0" w:line="240" w:lineRule="auto"/>
              <w:jc w:val="center"/>
              <w:rPr>
                <w:i/>
                <w:sz w:val="26"/>
                <w:szCs w:val="26"/>
              </w:rPr>
            </w:pPr>
            <w:r w:rsidRPr="002B6D34">
              <w:rPr>
                <w:i/>
                <w:sz w:val="26"/>
                <w:szCs w:val="26"/>
              </w:rPr>
              <w:t>Hà Nội, ngày        tháng       năm 202</w:t>
            </w:r>
            <w:r w:rsidR="00D84DFE">
              <w:rPr>
                <w:i/>
                <w:sz w:val="26"/>
                <w:szCs w:val="26"/>
              </w:rPr>
              <w:t>6</w:t>
            </w:r>
          </w:p>
        </w:tc>
      </w:tr>
    </w:tbl>
    <w:p w14:paraId="79E504C4" w14:textId="77777777" w:rsidR="002B6D34" w:rsidRDefault="002B6D34" w:rsidP="006B1D42">
      <w:pPr>
        <w:tabs>
          <w:tab w:val="center" w:pos="4536"/>
          <w:tab w:val="left" w:pos="6030"/>
        </w:tabs>
        <w:spacing w:after="0" w:line="240" w:lineRule="auto"/>
        <w:jc w:val="center"/>
        <w:rPr>
          <w:rFonts w:eastAsia="Times New Roman" w:cs="Times New Roman"/>
          <w:b/>
          <w:szCs w:val="28"/>
        </w:rPr>
      </w:pPr>
    </w:p>
    <w:p w14:paraId="07F79330" w14:textId="5578A4A6" w:rsidR="002B6D34" w:rsidRDefault="002B6D34" w:rsidP="007C3F18">
      <w:pPr>
        <w:tabs>
          <w:tab w:val="center" w:pos="4536"/>
          <w:tab w:val="left" w:pos="6030"/>
        </w:tabs>
        <w:spacing w:before="120" w:after="0" w:line="240" w:lineRule="auto"/>
        <w:jc w:val="center"/>
        <w:rPr>
          <w:rFonts w:cs="Times New Roman"/>
          <w:b/>
          <w:szCs w:val="28"/>
        </w:rPr>
      </w:pPr>
      <w:r w:rsidRPr="00504F7E">
        <w:rPr>
          <w:rFonts w:eastAsia="Times New Roman" w:cs="Times New Roman"/>
          <w:b/>
          <w:szCs w:val="28"/>
        </w:rPr>
        <w:t>BẢN TỔNG</w:t>
      </w:r>
      <w:r w:rsidR="004A2B2C">
        <w:rPr>
          <w:rFonts w:eastAsia="Times New Roman" w:cs="Times New Roman"/>
          <w:b/>
          <w:szCs w:val="28"/>
        </w:rPr>
        <w:t xml:space="preserve"> SO SÁNH, THUYẾT MINH DỰ THẢO VĂN BẢN QUY PHẠM PHÁP LUẬT SỬA ĐỔI, BỔ SUNG, THAY THẾ</w:t>
      </w:r>
      <w:r w:rsidR="007C3F18">
        <w:rPr>
          <w:rFonts w:eastAsia="Times New Roman" w:cs="Times New Roman"/>
          <w:b/>
          <w:szCs w:val="28"/>
        </w:rPr>
        <w:t xml:space="preserve"> QUY ĐỊNH VIỆC SỬ DỤNG, KHAI THÁC QUỸ ĐẤT NÔNG NGHIỆP TẠI BÃI SÔNG, </w:t>
      </w:r>
      <w:r>
        <w:rPr>
          <w:rFonts w:cs="Times New Roman"/>
          <w:b/>
          <w:szCs w:val="28"/>
        </w:rPr>
        <w:t>BÃI NỔI Ở TUYẾN SÔNG CÓ ĐÊ</w:t>
      </w:r>
      <w:r w:rsidR="00730AE0">
        <w:rPr>
          <w:rFonts w:cs="Times New Roman"/>
          <w:b/>
          <w:szCs w:val="28"/>
        </w:rPr>
        <w:t xml:space="preserve"> </w:t>
      </w:r>
      <w:r>
        <w:rPr>
          <w:rFonts w:cs="Times New Roman"/>
          <w:b/>
          <w:szCs w:val="28"/>
        </w:rPr>
        <w:t>TRÊN ĐỊA BÀN THÀNH PHỐ HÀ NỘI</w:t>
      </w:r>
      <w:r w:rsidR="007C3F18">
        <w:rPr>
          <w:rFonts w:cs="Times New Roman"/>
          <w:b/>
          <w:szCs w:val="28"/>
        </w:rPr>
        <w:t xml:space="preserve"> VỚI VĂN BẢN QUY PHẠM PHÁP LUẬT HIỆN HÀNH NGHỊ QUYẾT SỐ 21/2025/NQ-HĐND NGÀY 09/7/2025 CỦA HỘI ĐỒNG NHÂN DÂN THÀNH PHỐ</w:t>
      </w:r>
    </w:p>
    <w:p w14:paraId="3FD64D56" w14:textId="6D940A13" w:rsidR="00565E4B" w:rsidRDefault="001C5E9E" w:rsidP="006B1D42">
      <w:pPr>
        <w:spacing w:after="0" w:line="240" w:lineRule="auto"/>
        <w:jc w:val="center"/>
        <w:rPr>
          <w:rFonts w:cs="Times New Roman"/>
          <w:b/>
          <w:i/>
          <w:sz w:val="26"/>
          <w:szCs w:val="26"/>
        </w:rPr>
      </w:pPr>
      <w:r>
        <w:rPr>
          <w:rFonts w:cs="Times New Roman"/>
          <w:b/>
          <w:i/>
          <w:noProof/>
          <w:sz w:val="26"/>
          <w:szCs w:val="26"/>
        </w:rPr>
        <mc:AlternateContent>
          <mc:Choice Requires="wps">
            <w:drawing>
              <wp:anchor distT="0" distB="0" distL="114300" distR="114300" simplePos="0" relativeHeight="251658752" behindDoc="0" locked="0" layoutInCell="1" allowOverlap="1" wp14:anchorId="62EB91BC" wp14:editId="70865C69">
                <wp:simplePos x="0" y="0"/>
                <wp:positionH relativeFrom="column">
                  <wp:posOffset>3230245</wp:posOffset>
                </wp:positionH>
                <wp:positionV relativeFrom="paragraph">
                  <wp:posOffset>97790</wp:posOffset>
                </wp:positionV>
                <wp:extent cx="2324100" cy="0"/>
                <wp:effectExtent l="5080" t="8255" r="13970" b="10795"/>
                <wp:wrapNone/>
                <wp:docPr id="182805348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B9A3B6" id="_x0000_t32" coordsize="21600,21600" o:spt="32" o:oned="t" path="m,l21600,21600e" filled="f">
                <v:path arrowok="t" fillok="f" o:connecttype="none"/>
                <o:lock v:ext="edit" shapetype="t"/>
              </v:shapetype>
              <v:shape id="AutoShape 4" o:spid="_x0000_s1026" type="#_x0000_t32" style="position:absolute;margin-left:254.35pt;margin-top:7.7pt;width:18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"/>
            </w:pict>
          </mc:Fallback>
        </mc:AlternateContent>
      </w:r>
    </w:p>
    <w:p w14:paraId="57036ABF" w14:textId="76616784" w:rsidR="002B6D34" w:rsidRPr="00F85664" w:rsidRDefault="007C3F18" w:rsidP="007C3F18">
      <w:pPr>
        <w:spacing w:before="120" w:after="120" w:line="240" w:lineRule="auto"/>
        <w:ind w:firstLine="567"/>
        <w:jc w:val="both"/>
        <w:rPr>
          <w:rFonts w:cs="Times New Roman"/>
          <w:b/>
          <w:bCs/>
          <w:szCs w:val="28"/>
        </w:rPr>
      </w:pPr>
      <w:r w:rsidRPr="00F85664">
        <w:rPr>
          <w:rFonts w:cs="Times New Roman"/>
          <w:b/>
          <w:bCs/>
          <w:szCs w:val="28"/>
        </w:rPr>
        <w:t>Đối với văn bản sửa đổi, bổ sung, thay thế</w:t>
      </w:r>
    </w:p>
    <w:tbl>
      <w:tblPr>
        <w:tblStyle w:val="TableGrid"/>
        <w:tblW w:w="0" w:type="auto"/>
        <w:tblLook w:val="04A0" w:firstRow="1" w:lastRow="0" w:firstColumn="1" w:lastColumn="0" w:noHBand="0" w:noVBand="1"/>
      </w:tblPr>
      <w:tblGrid>
        <w:gridCol w:w="4665"/>
        <w:gridCol w:w="4665"/>
        <w:gridCol w:w="4665"/>
      </w:tblGrid>
      <w:tr w:rsidR="007C3F18" w14:paraId="6F224B59" w14:textId="77777777" w:rsidTr="007C3F18">
        <w:tc>
          <w:tcPr>
            <w:tcW w:w="4665" w:type="dxa"/>
          </w:tcPr>
          <w:p w14:paraId="5CA98942" w14:textId="703905AF" w:rsidR="007C3F18" w:rsidRPr="00E32716" w:rsidRDefault="007C3F18" w:rsidP="00E32716">
            <w:pPr>
              <w:tabs>
                <w:tab w:val="center" w:pos="4536"/>
                <w:tab w:val="left" w:pos="6030"/>
              </w:tabs>
              <w:spacing w:before="40" w:after="40"/>
              <w:ind w:firstLine="397"/>
              <w:jc w:val="center"/>
              <w:rPr>
                <w:rFonts w:cs="Times New Roman"/>
                <w:b/>
                <w:bCs/>
                <w:sz w:val="24"/>
                <w:szCs w:val="24"/>
              </w:rPr>
            </w:pPr>
            <w:r w:rsidRPr="00E32716">
              <w:rPr>
                <w:rFonts w:cs="Times New Roman"/>
                <w:b/>
                <w:bCs/>
                <w:sz w:val="24"/>
                <w:szCs w:val="24"/>
              </w:rPr>
              <w:t>VĂN BẢN  QUY PHẠM PHÁP LUẬT HIỆN HÀNH NGHỊ QUYẾT SỐ 21/2025/NQ-HĐND NGÀY 09/7/2025 CỦA HỘI ĐỒNG NHÂN DÂN THÀNH PHỐ</w:t>
            </w:r>
          </w:p>
        </w:tc>
        <w:tc>
          <w:tcPr>
            <w:tcW w:w="4665" w:type="dxa"/>
          </w:tcPr>
          <w:p w14:paraId="4B822E0B" w14:textId="78C3A21F" w:rsidR="00240445" w:rsidRPr="00240445" w:rsidRDefault="00240445" w:rsidP="00240445">
            <w:pPr>
              <w:spacing w:before="40"/>
              <w:ind w:firstLine="397"/>
              <w:jc w:val="center"/>
              <w:rPr>
                <w:rFonts w:cs="Times New Roman"/>
                <w:b/>
                <w:bCs/>
                <w:sz w:val="8"/>
                <w:szCs w:val="8"/>
              </w:rPr>
            </w:pPr>
            <w:r>
              <w:rPr>
                <w:rFonts w:cs="Times New Roman"/>
                <w:b/>
                <w:bCs/>
                <w:sz w:val="24"/>
                <w:szCs w:val="24"/>
              </w:rPr>
              <w:softHyphen/>
            </w:r>
            <w:r>
              <w:rPr>
                <w:rFonts w:cs="Times New Roman"/>
                <w:b/>
                <w:bCs/>
                <w:sz w:val="24"/>
                <w:szCs w:val="24"/>
              </w:rPr>
              <w:softHyphen/>
            </w:r>
            <w:r>
              <w:rPr>
                <w:rFonts w:cs="Times New Roman"/>
                <w:b/>
                <w:bCs/>
                <w:sz w:val="24"/>
                <w:szCs w:val="24"/>
              </w:rPr>
              <w:softHyphen/>
            </w:r>
            <w:r>
              <w:rPr>
                <w:rFonts w:cs="Times New Roman"/>
                <w:b/>
                <w:bCs/>
                <w:sz w:val="24"/>
                <w:szCs w:val="24"/>
              </w:rPr>
              <w:softHyphen/>
            </w:r>
          </w:p>
          <w:p w14:paraId="6F038FA0" w14:textId="2C04B435" w:rsidR="007C3F18" w:rsidRPr="00E32716" w:rsidRDefault="007C3F18" w:rsidP="00240445">
            <w:pPr>
              <w:spacing w:before="40"/>
              <w:ind w:firstLine="397"/>
              <w:jc w:val="center"/>
              <w:rPr>
                <w:rFonts w:cs="Times New Roman"/>
                <w:b/>
                <w:bCs/>
                <w:sz w:val="24"/>
                <w:szCs w:val="24"/>
              </w:rPr>
            </w:pPr>
            <w:r w:rsidRPr="00E32716">
              <w:rPr>
                <w:rFonts w:cs="Times New Roman"/>
                <w:b/>
                <w:bCs/>
                <w:sz w:val="24"/>
                <w:szCs w:val="24"/>
              </w:rPr>
              <w:t>DỰ THẢO VĂN BẢN QUY PHẠM PHÁP LUẬT SỬA ĐỔI, BỔ SUNG, THAY THẾ</w:t>
            </w:r>
          </w:p>
        </w:tc>
        <w:tc>
          <w:tcPr>
            <w:tcW w:w="4665" w:type="dxa"/>
          </w:tcPr>
          <w:p w14:paraId="34EA1159" w14:textId="77777777" w:rsidR="00240445" w:rsidRPr="00240445" w:rsidRDefault="00240445" w:rsidP="00E32716">
            <w:pPr>
              <w:spacing w:before="40" w:after="40"/>
              <w:ind w:firstLine="397"/>
              <w:jc w:val="center"/>
              <w:rPr>
                <w:rFonts w:cs="Times New Roman"/>
                <w:b/>
                <w:bCs/>
                <w:sz w:val="32"/>
                <w:szCs w:val="32"/>
              </w:rPr>
            </w:pPr>
          </w:p>
          <w:p w14:paraId="76A9E77B" w14:textId="014AFD75" w:rsidR="007C3F18" w:rsidRPr="00E32716" w:rsidRDefault="007C3F18" w:rsidP="00E32716">
            <w:pPr>
              <w:spacing w:before="40" w:after="40"/>
              <w:ind w:firstLine="397"/>
              <w:jc w:val="center"/>
              <w:rPr>
                <w:rFonts w:cs="Times New Roman"/>
                <w:b/>
                <w:bCs/>
                <w:sz w:val="24"/>
                <w:szCs w:val="24"/>
              </w:rPr>
            </w:pPr>
            <w:r w:rsidRPr="00E32716">
              <w:rPr>
                <w:rFonts w:cs="Times New Roman"/>
                <w:b/>
                <w:bCs/>
                <w:sz w:val="24"/>
                <w:szCs w:val="24"/>
              </w:rPr>
              <w:t>THUYẾT MINH</w:t>
            </w:r>
          </w:p>
        </w:tc>
      </w:tr>
      <w:tr w:rsidR="00644DEE" w:rsidRPr="00644DEE" w14:paraId="0F198A89" w14:textId="77777777" w:rsidTr="007C3F18">
        <w:tc>
          <w:tcPr>
            <w:tcW w:w="4665" w:type="dxa"/>
          </w:tcPr>
          <w:p w14:paraId="17D313AB" w14:textId="77777777" w:rsidR="00B362B1" w:rsidRPr="00644DEE" w:rsidRDefault="00B362B1" w:rsidP="00644DEE">
            <w:pPr>
              <w:spacing w:before="60"/>
              <w:ind w:firstLine="397"/>
              <w:jc w:val="both"/>
              <w:rPr>
                <w:rFonts w:cs="Times New Roman"/>
                <w:sz w:val="26"/>
                <w:szCs w:val="26"/>
                <w:lang w:val="vi-VN"/>
              </w:rPr>
            </w:pPr>
            <w:r w:rsidRPr="00644DEE">
              <w:rPr>
                <w:rFonts w:cs="Times New Roman"/>
                <w:b/>
                <w:sz w:val="26"/>
                <w:szCs w:val="26"/>
                <w:lang w:val="vi-VN"/>
              </w:rPr>
              <w:t xml:space="preserve">Điều 1. Phạm vi điều chỉnh </w:t>
            </w:r>
          </w:p>
          <w:p w14:paraId="17A655A6" w14:textId="77777777" w:rsidR="00B362B1" w:rsidRPr="00644DEE" w:rsidRDefault="00B362B1" w:rsidP="00644DEE">
            <w:pPr>
              <w:widowControl w:val="0"/>
              <w:spacing w:before="60"/>
              <w:ind w:firstLine="397"/>
              <w:jc w:val="both"/>
              <w:rPr>
                <w:rFonts w:cs="Times New Roman"/>
                <w:sz w:val="26"/>
                <w:szCs w:val="26"/>
                <w:lang w:val="vi-VN"/>
              </w:rPr>
            </w:pPr>
            <w:r w:rsidRPr="00644DEE">
              <w:rPr>
                <w:rFonts w:cs="Times New Roman"/>
                <w:sz w:val="26"/>
                <w:szCs w:val="26"/>
              </w:rPr>
              <w:t xml:space="preserve">1. </w:t>
            </w:r>
            <w:r w:rsidRPr="00644DEE">
              <w:rPr>
                <w:rFonts w:cs="Times New Roman"/>
                <w:sz w:val="26"/>
                <w:szCs w:val="26"/>
                <w:lang w:val="vi-VN"/>
              </w:rPr>
              <w:t>Nghị quyết này quy định về hình thức sử dụng, khai thác quỹ đất nông nghiệp tại bãi sông, bãi nổi ở tuyến sông có đê để sản xuất nông nghiệp, sản xuất nông nghiệp sinh thái, nông nghiệp kết hợp du lịch, giáo dục trải nghiệm trên địa bàn thành phố Hà Nội.</w:t>
            </w:r>
          </w:p>
          <w:p w14:paraId="63308291" w14:textId="77777777" w:rsidR="00B362B1" w:rsidRPr="00644DEE" w:rsidRDefault="00B362B1" w:rsidP="00644DEE">
            <w:pPr>
              <w:pStyle w:val="BodyText"/>
              <w:tabs>
                <w:tab w:val="left" w:pos="906"/>
              </w:tabs>
              <w:spacing w:before="60" w:after="0"/>
              <w:ind w:firstLine="397"/>
              <w:jc w:val="both"/>
              <w:rPr>
                <w:rFonts w:cs="Times New Roman"/>
                <w:sz w:val="26"/>
                <w:szCs w:val="26"/>
              </w:rPr>
            </w:pPr>
            <w:r w:rsidRPr="00644DEE">
              <w:rPr>
                <w:rFonts w:cs="Times New Roman"/>
                <w:sz w:val="26"/>
                <w:szCs w:val="26"/>
              </w:rPr>
              <w:t xml:space="preserve">2. </w:t>
            </w:r>
            <w:r w:rsidRPr="00644DEE">
              <w:rPr>
                <w:rFonts w:cs="Times New Roman"/>
                <w:sz w:val="26"/>
                <w:szCs w:val="26"/>
                <w:lang w:val="vi-VN"/>
              </w:rPr>
              <w:t xml:space="preserve">Nghị quyết này không bao gồm </w:t>
            </w:r>
            <w:r w:rsidRPr="00644DEE">
              <w:rPr>
                <w:rFonts w:cs="Times New Roman"/>
                <w:sz w:val="26"/>
                <w:szCs w:val="26"/>
              </w:rPr>
              <w:t xml:space="preserve">quy định liên quan </w:t>
            </w:r>
            <w:r w:rsidRPr="00644DEE">
              <w:rPr>
                <w:rFonts w:cs="Times New Roman"/>
                <w:sz w:val="26"/>
                <w:szCs w:val="26"/>
                <w:lang w:val="vi-VN"/>
              </w:rPr>
              <w:t xml:space="preserve">các dự án đầu tư xây dựng công trình </w:t>
            </w:r>
            <w:r w:rsidRPr="00644DEE">
              <w:rPr>
                <w:rFonts w:cs="Times New Roman"/>
                <w:sz w:val="26"/>
                <w:szCs w:val="26"/>
              </w:rPr>
              <w:t>thực hiện theo quy định tại khoản 7 Điều 18 Luật Thủ đô.</w:t>
            </w:r>
          </w:p>
          <w:p w14:paraId="11B1844E" w14:textId="3B300F2F" w:rsidR="007C3F18" w:rsidRPr="00644DEE" w:rsidRDefault="00B362B1" w:rsidP="00F242F0">
            <w:pPr>
              <w:pStyle w:val="BodyText"/>
              <w:tabs>
                <w:tab w:val="left" w:pos="906"/>
              </w:tabs>
              <w:spacing w:before="60" w:after="0"/>
              <w:ind w:firstLine="397"/>
              <w:jc w:val="both"/>
              <w:rPr>
                <w:rFonts w:cs="Times New Roman"/>
                <w:sz w:val="26"/>
                <w:szCs w:val="26"/>
              </w:rPr>
            </w:pPr>
            <w:r w:rsidRPr="00644DEE">
              <w:rPr>
                <w:rFonts w:cs="Times New Roman"/>
                <w:sz w:val="26"/>
                <w:szCs w:val="26"/>
              </w:rPr>
              <w:t xml:space="preserve">3. </w:t>
            </w:r>
            <w:r w:rsidRPr="00644DEE">
              <w:rPr>
                <w:rFonts w:cs="Times New Roman"/>
                <w:sz w:val="26"/>
                <w:szCs w:val="26"/>
                <w:lang w:val="vi-VN"/>
              </w:rPr>
              <w:t xml:space="preserve">Nghị quyết này không bao gồm </w:t>
            </w:r>
            <w:r w:rsidRPr="00644DEE">
              <w:rPr>
                <w:rFonts w:cs="Times New Roman"/>
                <w:sz w:val="26"/>
                <w:szCs w:val="26"/>
              </w:rPr>
              <w:t xml:space="preserve">quy định liên quan các vùng sản xuất nông </w:t>
            </w:r>
            <w:r w:rsidRPr="00644DEE">
              <w:rPr>
                <w:rFonts w:cs="Times New Roman"/>
                <w:sz w:val="26"/>
                <w:szCs w:val="26"/>
              </w:rPr>
              <w:lastRenderedPageBreak/>
              <w:t>nghiệp tập trung thực hiện theo quy định tại điểm b khoản 3 Điều 32 Luật Thủ đô.</w:t>
            </w:r>
          </w:p>
        </w:tc>
        <w:tc>
          <w:tcPr>
            <w:tcW w:w="4665" w:type="dxa"/>
          </w:tcPr>
          <w:p w14:paraId="5CC78E47" w14:textId="77777777" w:rsidR="00E81B5C" w:rsidRPr="00644DEE" w:rsidRDefault="00E81B5C" w:rsidP="00F242F0">
            <w:pPr>
              <w:widowControl w:val="0"/>
              <w:spacing w:before="60"/>
              <w:ind w:firstLine="397"/>
              <w:jc w:val="both"/>
              <w:rPr>
                <w:rFonts w:cs="Times New Roman"/>
                <w:sz w:val="26"/>
                <w:szCs w:val="26"/>
                <w:lang w:val="vi-VN"/>
              </w:rPr>
            </w:pPr>
            <w:r w:rsidRPr="00F242F0">
              <w:rPr>
                <w:rFonts w:cs="Times New Roman"/>
                <w:sz w:val="26"/>
                <w:szCs w:val="26"/>
                <w:lang w:val="vi-VN"/>
              </w:rPr>
              <w:lastRenderedPageBreak/>
              <w:t xml:space="preserve">Điều 1. Phạm vi điều chỉnh </w:t>
            </w:r>
          </w:p>
          <w:p w14:paraId="6EAA31C0" w14:textId="77777777" w:rsidR="00E81B5C" w:rsidRPr="00644DEE" w:rsidRDefault="00E81B5C" w:rsidP="00F242F0">
            <w:pPr>
              <w:widowControl w:val="0"/>
              <w:spacing w:before="60"/>
              <w:ind w:firstLine="397"/>
              <w:jc w:val="both"/>
              <w:rPr>
                <w:rFonts w:cs="Times New Roman"/>
                <w:sz w:val="26"/>
                <w:szCs w:val="26"/>
                <w:lang w:val="vi-VN"/>
              </w:rPr>
            </w:pPr>
            <w:r w:rsidRPr="00644DEE">
              <w:rPr>
                <w:rFonts w:cs="Times New Roman"/>
                <w:sz w:val="26"/>
                <w:szCs w:val="26"/>
                <w:lang w:val="vi-VN"/>
              </w:rPr>
              <w:t>1. Nghị quyết này quy định về việc sử dụng, khai thác quỹ đất nông nghiệp tại bãi sông, bãi nổi ở tuyến sông có đê để sản xuất nông nghiệp, sản xuất nông nghiệp sinh thái, nông nghiệp kết hợp du lịch, giáo dục trải nghiệm trên địa bàn thành phố Hà Nội.</w:t>
            </w:r>
          </w:p>
          <w:p w14:paraId="622D5842" w14:textId="3725AB79" w:rsidR="007C3F18" w:rsidRPr="00F242F0" w:rsidRDefault="00F242F0" w:rsidP="00F242F0">
            <w:pPr>
              <w:pStyle w:val="BodyText"/>
              <w:widowControl w:val="0"/>
              <w:tabs>
                <w:tab w:val="left" w:pos="906"/>
              </w:tabs>
              <w:spacing w:before="60" w:after="60"/>
              <w:ind w:firstLine="397"/>
              <w:jc w:val="both"/>
              <w:rPr>
                <w:rFonts w:cs="Times New Roman"/>
                <w:sz w:val="26"/>
                <w:szCs w:val="26"/>
              </w:rPr>
            </w:pPr>
            <w:r w:rsidRPr="00F242F0">
              <w:rPr>
                <w:rFonts w:cs="Times New Roman"/>
                <w:sz w:val="26"/>
                <w:szCs w:val="26"/>
                <w:lang w:val="vi-VN"/>
              </w:rPr>
              <w:t xml:space="preserve">2. Nghị quyết này không bao gồm quy định việc sử dụng đất bãi sông, bãi nổi để xây dựng mới công trình, nhà ở theo quy định tại điểm d khoản 2 Điều 24 Luật Thủ đô; không bao gồm quy định liên quan các vùng sản xuất nông nghiệp tập trung thực hiện theo quy định tại điểm e khoản 2 Điều 24 Luật Thủ đô; không bao gồm các dự án </w:t>
            </w:r>
            <w:r w:rsidRPr="00F242F0">
              <w:rPr>
                <w:rFonts w:cs="Times New Roman"/>
                <w:sz w:val="26"/>
                <w:szCs w:val="26"/>
                <w:lang w:val="vi-VN"/>
              </w:rPr>
              <w:lastRenderedPageBreak/>
              <w:t>đầu tư nông nghiệp.</w:t>
            </w:r>
          </w:p>
        </w:tc>
        <w:tc>
          <w:tcPr>
            <w:tcW w:w="4665" w:type="dxa"/>
          </w:tcPr>
          <w:p w14:paraId="15C8ED64" w14:textId="77777777" w:rsidR="003D0F6E" w:rsidRPr="00644DEE" w:rsidRDefault="003D0F6E" w:rsidP="00644DEE">
            <w:pPr>
              <w:spacing w:before="60"/>
              <w:ind w:firstLine="397"/>
              <w:jc w:val="both"/>
              <w:rPr>
                <w:rFonts w:cs="Times New Roman"/>
                <w:sz w:val="26"/>
                <w:szCs w:val="26"/>
              </w:rPr>
            </w:pPr>
            <w:r w:rsidRPr="00644DEE">
              <w:rPr>
                <w:rFonts w:cs="Times New Roman"/>
                <w:sz w:val="26"/>
                <w:szCs w:val="26"/>
              </w:rPr>
              <w:lastRenderedPageBreak/>
              <w:t>1. Giữ nguyên, chỉ thay từ “hình thức” bằng từ “việc”</w:t>
            </w:r>
          </w:p>
          <w:p w14:paraId="7215AA18" w14:textId="0B9052C9" w:rsidR="003D0F6E" w:rsidRPr="00644DEE" w:rsidRDefault="003D0F6E" w:rsidP="00644DEE">
            <w:pPr>
              <w:pStyle w:val="BodyText"/>
              <w:tabs>
                <w:tab w:val="left" w:pos="906"/>
              </w:tabs>
              <w:spacing w:before="60" w:after="0"/>
              <w:ind w:firstLine="397"/>
              <w:jc w:val="both"/>
              <w:rPr>
                <w:rFonts w:cs="Times New Roman"/>
                <w:sz w:val="26"/>
                <w:szCs w:val="26"/>
              </w:rPr>
            </w:pPr>
            <w:r w:rsidRPr="00644DEE">
              <w:rPr>
                <w:rFonts w:cs="Times New Roman"/>
                <w:sz w:val="26"/>
                <w:szCs w:val="26"/>
              </w:rPr>
              <w:t xml:space="preserve">2. Luật Thủ đô (sửa đổi) không còn quy định liên quan đến các dự án đầu tư xây dựng công trình ở bãi sông, bãi nổi mà được thay thế bằng nội dung việc sử dụng đất bãi sông, bãi nổi để xây dựng mới công trình, nhà ở theo quy định tại điểm </w:t>
            </w:r>
            <w:r w:rsidR="00E661EB" w:rsidRPr="00644DEE">
              <w:rPr>
                <w:rFonts w:cs="Times New Roman"/>
                <w:sz w:val="26"/>
                <w:szCs w:val="26"/>
              </w:rPr>
              <w:t>d</w:t>
            </w:r>
            <w:r w:rsidRPr="00644DEE">
              <w:rPr>
                <w:rFonts w:cs="Times New Roman"/>
                <w:sz w:val="26"/>
                <w:szCs w:val="26"/>
              </w:rPr>
              <w:t xml:space="preserve"> khoản 2 Điều 24 Luật Thủ đô.</w:t>
            </w:r>
          </w:p>
          <w:p w14:paraId="770D371A" w14:textId="69F0BA34" w:rsidR="003D0F6E" w:rsidRDefault="00773A51" w:rsidP="00644DEE">
            <w:pPr>
              <w:pStyle w:val="BodyText"/>
              <w:tabs>
                <w:tab w:val="left" w:pos="906"/>
              </w:tabs>
              <w:spacing w:before="60" w:after="0"/>
              <w:ind w:firstLine="397"/>
              <w:jc w:val="both"/>
              <w:rPr>
                <w:rFonts w:cs="Times New Roman"/>
                <w:sz w:val="26"/>
                <w:szCs w:val="26"/>
              </w:rPr>
            </w:pPr>
            <w:r w:rsidRPr="00644DEE">
              <w:rPr>
                <w:rFonts w:cs="Times New Roman"/>
                <w:sz w:val="26"/>
                <w:szCs w:val="26"/>
              </w:rPr>
              <w:t xml:space="preserve">Quy định liên quan đến các vùng sản xuất nông nghiệp tập trung được sửa đổi, bổ sung tại điểm </w:t>
            </w:r>
            <w:r w:rsidR="00E661EB" w:rsidRPr="00644DEE">
              <w:rPr>
                <w:rFonts w:cs="Times New Roman"/>
                <w:sz w:val="26"/>
                <w:szCs w:val="26"/>
              </w:rPr>
              <w:t>e</w:t>
            </w:r>
            <w:r w:rsidRPr="00644DEE">
              <w:rPr>
                <w:rFonts w:cs="Times New Roman"/>
                <w:sz w:val="26"/>
                <w:szCs w:val="26"/>
              </w:rPr>
              <w:t xml:space="preserve"> khoản 2 Điều 24 Luật Thủ đô.</w:t>
            </w:r>
          </w:p>
          <w:p w14:paraId="009FD776" w14:textId="44922F19" w:rsidR="00B727A3" w:rsidRPr="00644DEE" w:rsidRDefault="00F242F0" w:rsidP="00F242F0">
            <w:pPr>
              <w:pStyle w:val="BodyText"/>
              <w:tabs>
                <w:tab w:val="left" w:pos="906"/>
              </w:tabs>
              <w:spacing w:before="60" w:after="0"/>
              <w:ind w:firstLine="397"/>
              <w:jc w:val="both"/>
              <w:rPr>
                <w:rFonts w:cs="Times New Roman"/>
                <w:sz w:val="26"/>
                <w:szCs w:val="26"/>
              </w:rPr>
            </w:pPr>
            <w:r>
              <w:rPr>
                <w:rFonts w:cs="Times New Roman"/>
                <w:sz w:val="26"/>
                <w:szCs w:val="26"/>
              </w:rPr>
              <w:t>Các dự án đầu tư nông nghiệp thực hiện theo pháp luật đầu tư.</w:t>
            </w:r>
          </w:p>
        </w:tc>
      </w:tr>
      <w:tr w:rsidR="00644DEE" w:rsidRPr="00644DEE" w14:paraId="7A600AA2" w14:textId="77777777" w:rsidTr="007C3F18">
        <w:tc>
          <w:tcPr>
            <w:tcW w:w="4665" w:type="dxa"/>
          </w:tcPr>
          <w:p w14:paraId="4C4A8D00" w14:textId="77777777" w:rsidR="00510FCB" w:rsidRPr="00644DEE" w:rsidRDefault="00510FCB" w:rsidP="00644DEE">
            <w:pPr>
              <w:spacing w:before="60"/>
              <w:ind w:firstLine="397"/>
              <w:jc w:val="both"/>
              <w:rPr>
                <w:rFonts w:cs="Times New Roman"/>
                <w:sz w:val="26"/>
                <w:szCs w:val="26"/>
                <w:lang w:val="vi-VN"/>
              </w:rPr>
            </w:pPr>
            <w:r w:rsidRPr="00644DEE">
              <w:rPr>
                <w:rFonts w:cs="Times New Roman"/>
                <w:b/>
                <w:sz w:val="26"/>
                <w:szCs w:val="26"/>
                <w:lang w:val="vi-VN"/>
              </w:rPr>
              <w:lastRenderedPageBreak/>
              <w:t xml:space="preserve">Điều 2. Đối tượng áp dụng </w:t>
            </w:r>
          </w:p>
          <w:p w14:paraId="63101589" w14:textId="77777777" w:rsidR="00510FCB" w:rsidRPr="00644DEE" w:rsidRDefault="00510FCB" w:rsidP="00644DEE">
            <w:pPr>
              <w:spacing w:before="60"/>
              <w:ind w:firstLine="397"/>
              <w:jc w:val="both"/>
              <w:rPr>
                <w:rFonts w:cs="Times New Roman"/>
                <w:sz w:val="26"/>
                <w:szCs w:val="26"/>
                <w:lang w:val="vi-VN"/>
              </w:rPr>
            </w:pPr>
            <w:r w:rsidRPr="00644DEE">
              <w:rPr>
                <w:rFonts w:eastAsia="Calibri" w:cs="Times New Roman"/>
                <w:sz w:val="26"/>
                <w:szCs w:val="26"/>
                <w:lang w:val="vi-VN"/>
              </w:rPr>
              <w:t>1. T</w:t>
            </w:r>
            <w:r w:rsidRPr="00644DEE">
              <w:rPr>
                <w:rFonts w:cs="Times New Roman"/>
                <w:sz w:val="26"/>
                <w:szCs w:val="26"/>
                <w:lang w:val="vi-VN"/>
              </w:rPr>
              <w:t>ổ chức, cá nhân quản lý, sử dụng, khai thác quỹ đất nông nghiệp tại bãi sông, bãi nổi ở tuyến sông có đê trên địa bàn Thành phố.</w:t>
            </w:r>
          </w:p>
          <w:p w14:paraId="7B170F1E" w14:textId="77777777" w:rsidR="00510FCB" w:rsidRPr="00644DEE" w:rsidRDefault="00510FCB" w:rsidP="00644DEE">
            <w:pPr>
              <w:widowControl w:val="0"/>
              <w:spacing w:before="60"/>
              <w:ind w:firstLine="397"/>
              <w:jc w:val="both"/>
              <w:rPr>
                <w:rFonts w:cs="Times New Roman"/>
                <w:sz w:val="26"/>
                <w:szCs w:val="26"/>
                <w:lang w:val="vi-VN"/>
              </w:rPr>
            </w:pPr>
            <w:r w:rsidRPr="00644DEE">
              <w:rPr>
                <w:rFonts w:cs="Times New Roman"/>
                <w:sz w:val="26"/>
                <w:szCs w:val="26"/>
                <w:lang w:val="vi-VN"/>
              </w:rPr>
              <w:t xml:space="preserve">2. Các cơ quan, tổ chức, cá nhân được giao thực hiện nhiệm vụ quản lý nhà nước về đất đai, nông nghiệp, đê điều, </w:t>
            </w:r>
            <w:r w:rsidRPr="00644DEE">
              <w:rPr>
                <w:rFonts w:cs="Times New Roman"/>
                <w:sz w:val="26"/>
                <w:szCs w:val="26"/>
              </w:rPr>
              <w:t>thủy</w:t>
            </w:r>
            <w:r w:rsidRPr="00644DEE">
              <w:rPr>
                <w:rFonts w:cs="Times New Roman"/>
                <w:sz w:val="26"/>
                <w:szCs w:val="26"/>
                <w:lang w:val="vi-VN"/>
              </w:rPr>
              <w:t xml:space="preserve"> lợi, phòng chống thiên tai, xây dựng.</w:t>
            </w:r>
          </w:p>
          <w:p w14:paraId="61E453E1" w14:textId="1296928B" w:rsidR="007C3F18" w:rsidRPr="00644DEE" w:rsidRDefault="00510FCB" w:rsidP="00644DEE">
            <w:pPr>
              <w:widowControl w:val="0"/>
              <w:spacing w:before="60"/>
              <w:ind w:firstLine="397"/>
              <w:jc w:val="both"/>
              <w:rPr>
                <w:rFonts w:cs="Times New Roman"/>
                <w:sz w:val="26"/>
                <w:szCs w:val="26"/>
              </w:rPr>
            </w:pPr>
            <w:r w:rsidRPr="00644DEE">
              <w:rPr>
                <w:rFonts w:cs="Times New Roman"/>
                <w:sz w:val="26"/>
                <w:szCs w:val="26"/>
                <w:lang w:val="vi-VN"/>
              </w:rPr>
              <w:t>3. Các cơ quan, đơn vị, cá nhân khác có liên quan.</w:t>
            </w:r>
          </w:p>
        </w:tc>
        <w:tc>
          <w:tcPr>
            <w:tcW w:w="4665" w:type="dxa"/>
          </w:tcPr>
          <w:p w14:paraId="616BB9AE" w14:textId="77777777" w:rsidR="00E661EB" w:rsidRPr="00644DEE" w:rsidRDefault="00E661EB" w:rsidP="00644DEE">
            <w:pPr>
              <w:spacing w:before="60"/>
              <w:ind w:firstLine="397"/>
              <w:jc w:val="both"/>
              <w:rPr>
                <w:rFonts w:cs="Times New Roman"/>
                <w:sz w:val="26"/>
                <w:szCs w:val="26"/>
                <w:lang w:val="vi-VN"/>
              </w:rPr>
            </w:pPr>
            <w:r w:rsidRPr="00644DEE">
              <w:rPr>
                <w:rFonts w:cs="Times New Roman"/>
                <w:b/>
                <w:sz w:val="26"/>
                <w:szCs w:val="26"/>
                <w:lang w:val="vi-VN"/>
              </w:rPr>
              <w:t xml:space="preserve">Điều 2. Đối tượng áp dụng </w:t>
            </w:r>
          </w:p>
          <w:p w14:paraId="7CBF3DFF" w14:textId="77777777" w:rsidR="00E661EB" w:rsidRPr="00644DEE" w:rsidRDefault="00E661EB" w:rsidP="00644DEE">
            <w:pPr>
              <w:spacing w:before="60"/>
              <w:ind w:firstLine="397"/>
              <w:jc w:val="both"/>
              <w:rPr>
                <w:rFonts w:cs="Times New Roman"/>
                <w:sz w:val="26"/>
                <w:szCs w:val="26"/>
                <w:lang w:val="vi-VN"/>
              </w:rPr>
            </w:pPr>
            <w:r w:rsidRPr="00644DEE">
              <w:rPr>
                <w:rFonts w:eastAsia="Calibri" w:cs="Times New Roman"/>
                <w:sz w:val="26"/>
                <w:szCs w:val="26"/>
                <w:lang w:val="vi-VN"/>
              </w:rPr>
              <w:t>1. T</w:t>
            </w:r>
            <w:r w:rsidRPr="00644DEE">
              <w:rPr>
                <w:rFonts w:cs="Times New Roman"/>
                <w:sz w:val="26"/>
                <w:szCs w:val="26"/>
                <w:lang w:val="vi-VN"/>
              </w:rPr>
              <w:t>ổ chức, cá nhân quản lý, sử dụng đất nông nghiệp tại bãi sông, bãi nổi ở tuyến sông có đê để sản xuất nông nghiệp, sản xuất nông nghiệp sinh thái, nông nghiệp kết hợp du lịch, giáo dục trải nghiệm trên địa bàn thành phố Hà Nội.</w:t>
            </w:r>
          </w:p>
          <w:p w14:paraId="4FBA4E28" w14:textId="77777777" w:rsidR="00E661EB" w:rsidRPr="00644DEE" w:rsidRDefault="00E661EB" w:rsidP="00644DEE">
            <w:pPr>
              <w:widowControl w:val="0"/>
              <w:spacing w:before="60"/>
              <w:ind w:firstLine="397"/>
              <w:jc w:val="both"/>
              <w:rPr>
                <w:rFonts w:cs="Times New Roman"/>
                <w:sz w:val="26"/>
                <w:szCs w:val="26"/>
                <w:lang w:val="vi-VN"/>
              </w:rPr>
            </w:pPr>
            <w:r w:rsidRPr="00644DEE">
              <w:rPr>
                <w:rFonts w:cs="Times New Roman"/>
                <w:sz w:val="26"/>
                <w:szCs w:val="26"/>
                <w:lang w:val="vi-VN"/>
              </w:rPr>
              <w:t>2. Các cơ quan, tổ chức, cá nhân được giao thực hiện nhiệm vụ quản lý nhà nước về đất đai, nông nghiệp, đê điều, thủy lợi, phòng chống thiên tai, xây dựng.</w:t>
            </w:r>
          </w:p>
          <w:p w14:paraId="0F72C73B" w14:textId="71CE496D" w:rsidR="007C3F18" w:rsidRPr="00644DEE" w:rsidRDefault="00E661EB" w:rsidP="00644DEE">
            <w:pPr>
              <w:widowControl w:val="0"/>
              <w:spacing w:before="60"/>
              <w:ind w:firstLine="397"/>
              <w:jc w:val="both"/>
              <w:rPr>
                <w:rFonts w:cs="Times New Roman"/>
                <w:sz w:val="26"/>
                <w:szCs w:val="26"/>
                <w:lang w:val="vi-VN"/>
              </w:rPr>
            </w:pPr>
            <w:r w:rsidRPr="00644DEE">
              <w:rPr>
                <w:rFonts w:cs="Times New Roman"/>
                <w:sz w:val="26"/>
                <w:szCs w:val="26"/>
                <w:lang w:val="vi-VN"/>
              </w:rPr>
              <w:t>3. Các cơ quan, đơn vị, cá nhân khác có liên quan.</w:t>
            </w:r>
          </w:p>
        </w:tc>
        <w:tc>
          <w:tcPr>
            <w:tcW w:w="4665" w:type="dxa"/>
          </w:tcPr>
          <w:p w14:paraId="4151CE31" w14:textId="641838AB" w:rsidR="007C3F18" w:rsidRPr="00644DEE" w:rsidRDefault="00254873" w:rsidP="00644DEE">
            <w:pPr>
              <w:spacing w:before="60"/>
              <w:ind w:firstLine="397"/>
              <w:jc w:val="both"/>
              <w:rPr>
                <w:rFonts w:cs="Times New Roman"/>
                <w:sz w:val="26"/>
                <w:szCs w:val="26"/>
              </w:rPr>
            </w:pPr>
            <w:r w:rsidRPr="00644DEE">
              <w:rPr>
                <w:rFonts w:cs="Times New Roman"/>
                <w:sz w:val="26"/>
                <w:szCs w:val="26"/>
              </w:rPr>
              <w:t>Giữ nguyên</w:t>
            </w:r>
          </w:p>
        </w:tc>
      </w:tr>
      <w:tr w:rsidR="00644DEE" w:rsidRPr="00644DEE" w14:paraId="37FC0248" w14:textId="77777777" w:rsidTr="007C3F18">
        <w:tc>
          <w:tcPr>
            <w:tcW w:w="4665" w:type="dxa"/>
          </w:tcPr>
          <w:p w14:paraId="6C0966CB" w14:textId="77777777" w:rsidR="00510FCB" w:rsidRPr="00644DEE" w:rsidRDefault="00510FCB" w:rsidP="00644DEE">
            <w:pPr>
              <w:spacing w:before="60"/>
              <w:ind w:firstLine="397"/>
              <w:jc w:val="both"/>
              <w:rPr>
                <w:rFonts w:cs="Times New Roman"/>
                <w:sz w:val="26"/>
                <w:szCs w:val="26"/>
                <w:lang w:val="vi-VN"/>
              </w:rPr>
            </w:pPr>
            <w:r w:rsidRPr="00644DEE">
              <w:rPr>
                <w:rFonts w:cs="Times New Roman"/>
                <w:b/>
                <w:sz w:val="26"/>
                <w:szCs w:val="26"/>
                <w:lang w:val="vi-VN"/>
              </w:rPr>
              <w:t xml:space="preserve">Điều 3. Giải thích từ ngữ </w:t>
            </w:r>
          </w:p>
          <w:p w14:paraId="3FB9602C" w14:textId="77777777" w:rsidR="00510FCB" w:rsidRPr="00644DEE" w:rsidRDefault="00510FCB" w:rsidP="00644DEE">
            <w:pPr>
              <w:spacing w:before="60"/>
              <w:ind w:left="-17" w:right="62" w:firstLine="397"/>
              <w:jc w:val="both"/>
              <w:rPr>
                <w:rFonts w:cs="Times New Roman"/>
                <w:sz w:val="26"/>
                <w:szCs w:val="26"/>
                <w:lang w:val="vi-VN"/>
              </w:rPr>
            </w:pPr>
            <w:r w:rsidRPr="00644DEE">
              <w:rPr>
                <w:rFonts w:cs="Times New Roman"/>
                <w:sz w:val="26"/>
                <w:szCs w:val="26"/>
                <w:lang w:val="vi-VN"/>
              </w:rPr>
              <w:tab/>
              <w:t xml:space="preserve">Trong Nghị quyết này, các từ ngữ dưới đây được hiểu như sau: </w:t>
            </w:r>
          </w:p>
          <w:p w14:paraId="45AB5D83"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vi-VN"/>
              </w:rPr>
              <w:t xml:space="preserve">1. </w:t>
            </w:r>
            <w:r w:rsidRPr="00644DEE">
              <w:rPr>
                <w:rFonts w:cs="Times New Roman"/>
                <w:i/>
                <w:sz w:val="26"/>
                <w:szCs w:val="26"/>
                <w:lang w:val="vi-VN"/>
              </w:rPr>
              <w:t>N</w:t>
            </w:r>
            <w:r w:rsidRPr="00644DEE">
              <w:rPr>
                <w:rFonts w:cs="Times New Roman"/>
                <w:i/>
                <w:sz w:val="26"/>
                <w:szCs w:val="26"/>
                <w:lang w:val="pt-BR"/>
              </w:rPr>
              <w:t>ông nghiệp sinh thái</w:t>
            </w:r>
            <w:r w:rsidRPr="00644DEE">
              <w:rPr>
                <w:rFonts w:cs="Times New Roman"/>
                <w:sz w:val="26"/>
                <w:szCs w:val="26"/>
                <w:lang w:val="pt-BR"/>
              </w:rPr>
              <w:t xml:space="preserve"> </w:t>
            </w:r>
            <w:r w:rsidRPr="00644DEE">
              <w:rPr>
                <w:rFonts w:cs="Times New Roman"/>
                <w:sz w:val="26"/>
                <w:szCs w:val="26"/>
                <w:lang w:val="vi-VN"/>
              </w:rPr>
              <w:t>là hệ thống sản xuất dựa vào tự thúc đẩy và khai thác các tiến trình tự nhiên (phân hủy hữu cơ, cân bằng sinh học, tái tạo đất, dinh dưỡng đất...) trên cơ sở tăng cường bảo vệ đa dạng sinh học</w:t>
            </w:r>
            <w:r w:rsidRPr="00644DEE">
              <w:rPr>
                <w:rFonts w:cs="Times New Roman"/>
                <w:sz w:val="26"/>
                <w:szCs w:val="26"/>
                <w:lang w:val="pt-BR"/>
              </w:rPr>
              <w:t>.</w:t>
            </w:r>
          </w:p>
          <w:p w14:paraId="5A2F4926" w14:textId="77777777" w:rsidR="00510FCB" w:rsidRPr="00644DEE" w:rsidRDefault="00510FCB" w:rsidP="00644DEE">
            <w:pPr>
              <w:spacing w:before="60"/>
              <w:ind w:firstLine="397"/>
              <w:jc w:val="both"/>
              <w:rPr>
                <w:rFonts w:cs="Times New Roman"/>
                <w:bCs/>
                <w:iCs/>
                <w:sz w:val="26"/>
                <w:szCs w:val="26"/>
                <w:lang w:val="pt-BR"/>
              </w:rPr>
            </w:pPr>
            <w:r w:rsidRPr="00644DEE">
              <w:rPr>
                <w:rFonts w:cs="Times New Roman"/>
                <w:iCs/>
                <w:sz w:val="26"/>
                <w:szCs w:val="26"/>
                <w:lang w:val="pt-BR"/>
              </w:rPr>
              <w:t>2</w:t>
            </w:r>
            <w:r w:rsidRPr="00644DEE">
              <w:rPr>
                <w:rFonts w:cs="Times New Roman"/>
                <w:iCs/>
                <w:sz w:val="26"/>
                <w:szCs w:val="26"/>
                <w:lang w:val="vi-VN"/>
              </w:rPr>
              <w:t xml:space="preserve">. </w:t>
            </w:r>
            <w:r w:rsidRPr="00644DEE">
              <w:rPr>
                <w:rFonts w:cs="Times New Roman"/>
                <w:bCs/>
                <w:i/>
                <w:iCs/>
                <w:sz w:val="26"/>
                <w:szCs w:val="26"/>
                <w:lang w:val="vi-VN"/>
              </w:rPr>
              <w:t>Nông nghiệp kết hợp với du lịch</w:t>
            </w:r>
            <w:r w:rsidRPr="00644DEE">
              <w:rPr>
                <w:rFonts w:cs="Times New Roman"/>
                <w:bCs/>
                <w:i/>
                <w:iCs/>
                <w:sz w:val="26"/>
                <w:szCs w:val="26"/>
                <w:lang w:val="pt-BR"/>
              </w:rPr>
              <w:t>, giáo dục trải nghiệm</w:t>
            </w:r>
            <w:r w:rsidRPr="00644DEE">
              <w:rPr>
                <w:rFonts w:cs="Times New Roman"/>
                <w:bCs/>
                <w:iCs/>
                <w:sz w:val="26"/>
                <w:szCs w:val="26"/>
                <w:lang w:val="vi-VN"/>
              </w:rPr>
              <w:t xml:space="preserve"> là hình thức </w:t>
            </w:r>
            <w:r w:rsidRPr="00644DEE">
              <w:rPr>
                <w:rFonts w:cs="Times New Roman"/>
                <w:bCs/>
                <w:iCs/>
                <w:sz w:val="26"/>
                <w:szCs w:val="26"/>
                <w:lang w:val="pt-BR"/>
              </w:rPr>
              <w:t>kết hợp giữa</w:t>
            </w:r>
            <w:r w:rsidRPr="00644DEE">
              <w:rPr>
                <w:rFonts w:cs="Times New Roman"/>
                <w:bCs/>
                <w:iCs/>
                <w:sz w:val="26"/>
                <w:szCs w:val="26"/>
                <w:lang w:val="vi-VN"/>
              </w:rPr>
              <w:t xml:space="preserve"> hoạt động sản xuất nông nghiệp</w:t>
            </w:r>
            <w:r w:rsidRPr="00644DEE">
              <w:rPr>
                <w:rFonts w:cs="Times New Roman"/>
                <w:bCs/>
                <w:iCs/>
                <w:sz w:val="26"/>
                <w:szCs w:val="26"/>
                <w:lang w:val="pt-BR"/>
              </w:rPr>
              <w:t xml:space="preserve"> và hoạt động tham quan, trải nghiệm quá trình sản xuất nông nghiệp, môi trường tự nhiên của du khách, người dân.</w:t>
            </w:r>
          </w:p>
          <w:p w14:paraId="6316197C"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lastRenderedPageBreak/>
              <w:t xml:space="preserve">3. </w:t>
            </w:r>
            <w:r w:rsidRPr="00644DEE">
              <w:rPr>
                <w:rFonts w:cs="Times New Roman"/>
                <w:i/>
                <w:iCs/>
                <w:sz w:val="26"/>
                <w:szCs w:val="26"/>
                <w:lang w:val="pt-BR"/>
              </w:rPr>
              <w:t>Công trình phục vụ trực tiếp sản xuất nông nghiệp</w:t>
            </w:r>
            <w:r w:rsidRPr="00644DEE">
              <w:rPr>
                <w:rFonts w:cs="Times New Roman"/>
                <w:sz w:val="26"/>
                <w:szCs w:val="26"/>
                <w:lang w:val="pt-BR"/>
              </w:rPr>
              <w:t xml:space="preserve"> bao gồm: lán, trại để phục vụ cho người lao động, công trình sơ chế, bảo quản nông sản, chứa nông cụ, dụng cụ, vật tư nông nghiệp và các công trình phụ trợ khác có tính chất tương tự.</w:t>
            </w:r>
          </w:p>
          <w:p w14:paraId="5184EB14" w14:textId="6B44FEF3" w:rsidR="007C3F18"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 xml:space="preserve">4. </w:t>
            </w:r>
            <w:r w:rsidRPr="00644DEE">
              <w:rPr>
                <w:rFonts w:cs="Times New Roman"/>
                <w:i/>
                <w:sz w:val="26"/>
                <w:szCs w:val="26"/>
                <w:lang w:val="pt-BR"/>
              </w:rPr>
              <w:t>Công trình phục vụ sản xuất nông nghiệp sinh thái, nông nghiệp kết hợp du lịch, giáo dục trải nghiệm</w:t>
            </w:r>
            <w:r w:rsidRPr="00644DEE">
              <w:rPr>
                <w:rFonts w:cs="Times New Roman"/>
                <w:sz w:val="26"/>
                <w:szCs w:val="26"/>
                <w:lang w:val="pt-BR"/>
              </w:rPr>
              <w:t xml:space="preserve"> bao gồm:</w:t>
            </w:r>
            <w:r w:rsidRPr="00644DEE">
              <w:rPr>
                <w:rFonts w:cs="Times New Roman"/>
                <w:iCs/>
                <w:sz w:val="26"/>
                <w:szCs w:val="26"/>
                <w:lang w:val="pt-BR"/>
              </w:rPr>
              <w:t xml:space="preserve"> khu xử lý môi trường, phụ phẩm nông nghiệp; công trình</w:t>
            </w:r>
            <w:r w:rsidRPr="00644DEE">
              <w:rPr>
                <w:rFonts w:cs="Times New Roman"/>
                <w:sz w:val="26"/>
                <w:szCs w:val="26"/>
                <w:lang w:val="pt-BR"/>
              </w:rPr>
              <w:t xml:space="preserve"> sản xuất nông nghiệp công nghệ cao, trưng bày, giới thiệu sản phẩm; khu đón tiếp, quản lý đào tạo, dịch vụ; khu sinh thái, mô hình chăn nuôi, trồng trọt, vui chơi giải trí và các công trình phụ trợ khác có tính chất tương tự.</w:t>
            </w:r>
          </w:p>
        </w:tc>
        <w:tc>
          <w:tcPr>
            <w:tcW w:w="4665" w:type="dxa"/>
          </w:tcPr>
          <w:p w14:paraId="44B9A7C3" w14:textId="77777777" w:rsidR="00820CEE" w:rsidRPr="00644DEE" w:rsidRDefault="00820CEE" w:rsidP="00644DEE">
            <w:pPr>
              <w:spacing w:before="60"/>
              <w:ind w:firstLine="397"/>
              <w:jc w:val="both"/>
              <w:rPr>
                <w:rFonts w:cs="Times New Roman"/>
                <w:sz w:val="26"/>
                <w:szCs w:val="26"/>
                <w:lang w:val="vi-VN"/>
              </w:rPr>
            </w:pPr>
            <w:r w:rsidRPr="00644DEE">
              <w:rPr>
                <w:rFonts w:cs="Times New Roman"/>
                <w:b/>
                <w:sz w:val="26"/>
                <w:szCs w:val="26"/>
                <w:lang w:val="vi-VN"/>
              </w:rPr>
              <w:lastRenderedPageBreak/>
              <w:t xml:space="preserve">Điều 3. Giải thích từ ngữ </w:t>
            </w:r>
          </w:p>
          <w:p w14:paraId="2165ACD2" w14:textId="77777777" w:rsidR="00820CEE" w:rsidRPr="00644DEE" w:rsidRDefault="00820CEE" w:rsidP="00644DEE">
            <w:pPr>
              <w:spacing w:before="60"/>
              <w:ind w:firstLine="397"/>
              <w:jc w:val="both"/>
              <w:rPr>
                <w:rFonts w:cs="Times New Roman"/>
                <w:sz w:val="26"/>
                <w:szCs w:val="26"/>
                <w:lang w:val="vi-VN"/>
              </w:rPr>
            </w:pPr>
            <w:r w:rsidRPr="00644DEE">
              <w:rPr>
                <w:rFonts w:cs="Times New Roman"/>
                <w:sz w:val="26"/>
                <w:szCs w:val="26"/>
                <w:lang w:val="vi-VN"/>
              </w:rPr>
              <w:t xml:space="preserve">Trong Nghị quyết này, các từ ngữ dưới đây được hiểu như sau: </w:t>
            </w:r>
          </w:p>
          <w:p w14:paraId="54A3CAFB" w14:textId="77777777" w:rsidR="00820CEE" w:rsidRPr="00644DEE" w:rsidRDefault="00820CEE" w:rsidP="00644DEE">
            <w:pPr>
              <w:spacing w:before="60"/>
              <w:ind w:firstLine="397"/>
              <w:jc w:val="both"/>
              <w:rPr>
                <w:rFonts w:cs="Times New Roman"/>
                <w:sz w:val="26"/>
                <w:szCs w:val="26"/>
                <w:lang w:val="pt-BR"/>
              </w:rPr>
            </w:pPr>
            <w:r w:rsidRPr="00644DEE">
              <w:rPr>
                <w:rFonts w:cs="Times New Roman"/>
                <w:sz w:val="26"/>
                <w:szCs w:val="26"/>
                <w:lang w:val="vi-VN"/>
              </w:rPr>
              <w:t xml:space="preserve">1. </w:t>
            </w:r>
            <w:r w:rsidRPr="00644DEE">
              <w:rPr>
                <w:rFonts w:cs="Times New Roman"/>
                <w:i/>
                <w:sz w:val="26"/>
                <w:szCs w:val="26"/>
                <w:lang w:val="vi-VN"/>
              </w:rPr>
              <w:t>N</w:t>
            </w:r>
            <w:r w:rsidRPr="00644DEE">
              <w:rPr>
                <w:rFonts w:cs="Times New Roman"/>
                <w:i/>
                <w:sz w:val="26"/>
                <w:szCs w:val="26"/>
                <w:lang w:val="pt-BR"/>
              </w:rPr>
              <w:t>ông nghiệp sinh thái</w:t>
            </w:r>
            <w:r w:rsidRPr="00644DEE">
              <w:rPr>
                <w:rFonts w:cs="Times New Roman"/>
                <w:sz w:val="26"/>
                <w:szCs w:val="26"/>
                <w:lang w:val="pt-BR"/>
              </w:rPr>
              <w:t xml:space="preserve"> </w:t>
            </w:r>
            <w:r w:rsidRPr="00644DEE">
              <w:rPr>
                <w:rFonts w:cs="Times New Roman"/>
                <w:sz w:val="26"/>
                <w:szCs w:val="26"/>
                <w:lang w:val="vi-VN"/>
              </w:rPr>
              <w:t>là hệ thống sản xuất dựa vào tự thúc đẩy và khai thác các tiến trình tự nhiên (phân hủy hữu cơ, cân bằng sinh học, tái tạo đất, dinh dưỡng đất...) trên cơ sở tăng cường bảo vệ đa dạng sinh học</w:t>
            </w:r>
            <w:r w:rsidRPr="00644DEE">
              <w:rPr>
                <w:rFonts w:cs="Times New Roman"/>
                <w:sz w:val="26"/>
                <w:szCs w:val="26"/>
                <w:lang w:val="pt-BR"/>
              </w:rPr>
              <w:t>.</w:t>
            </w:r>
          </w:p>
          <w:p w14:paraId="2AAEDF18" w14:textId="77777777" w:rsidR="00820CEE" w:rsidRPr="00644DEE" w:rsidRDefault="00820CEE" w:rsidP="00644DEE">
            <w:pPr>
              <w:spacing w:before="60"/>
              <w:ind w:firstLine="397"/>
              <w:jc w:val="both"/>
              <w:rPr>
                <w:rFonts w:cs="Times New Roman"/>
                <w:bCs/>
                <w:iCs/>
                <w:sz w:val="26"/>
                <w:szCs w:val="26"/>
                <w:lang w:val="pt-BR"/>
              </w:rPr>
            </w:pPr>
            <w:r w:rsidRPr="00644DEE">
              <w:rPr>
                <w:rFonts w:cs="Times New Roman"/>
                <w:iCs/>
                <w:sz w:val="26"/>
                <w:szCs w:val="26"/>
                <w:lang w:val="pt-BR"/>
              </w:rPr>
              <w:t>2</w:t>
            </w:r>
            <w:r w:rsidRPr="00644DEE">
              <w:rPr>
                <w:rFonts w:cs="Times New Roman"/>
                <w:iCs/>
                <w:sz w:val="26"/>
                <w:szCs w:val="26"/>
                <w:lang w:val="vi-VN"/>
              </w:rPr>
              <w:t xml:space="preserve">. </w:t>
            </w:r>
            <w:r w:rsidRPr="00644DEE">
              <w:rPr>
                <w:rFonts w:cs="Times New Roman"/>
                <w:bCs/>
                <w:i/>
                <w:iCs/>
                <w:sz w:val="26"/>
                <w:szCs w:val="26"/>
                <w:lang w:val="vi-VN"/>
              </w:rPr>
              <w:t>Nông nghiệp kết hợp với du lịch</w:t>
            </w:r>
            <w:r w:rsidRPr="00644DEE">
              <w:rPr>
                <w:rFonts w:cs="Times New Roman"/>
                <w:bCs/>
                <w:i/>
                <w:iCs/>
                <w:sz w:val="26"/>
                <w:szCs w:val="26"/>
                <w:lang w:val="pt-BR"/>
              </w:rPr>
              <w:t>, giáo dục trải nghiệm</w:t>
            </w:r>
            <w:r w:rsidRPr="00644DEE">
              <w:rPr>
                <w:rFonts w:cs="Times New Roman"/>
                <w:bCs/>
                <w:iCs/>
                <w:sz w:val="26"/>
                <w:szCs w:val="26"/>
                <w:lang w:val="vi-VN"/>
              </w:rPr>
              <w:t xml:space="preserve"> là hình thức </w:t>
            </w:r>
            <w:r w:rsidRPr="00644DEE">
              <w:rPr>
                <w:rFonts w:cs="Times New Roman"/>
                <w:bCs/>
                <w:iCs/>
                <w:sz w:val="26"/>
                <w:szCs w:val="26"/>
                <w:lang w:val="pt-BR"/>
              </w:rPr>
              <w:t>kết hợp giữa</w:t>
            </w:r>
            <w:r w:rsidRPr="00644DEE">
              <w:rPr>
                <w:rFonts w:cs="Times New Roman"/>
                <w:bCs/>
                <w:iCs/>
                <w:sz w:val="26"/>
                <w:szCs w:val="26"/>
                <w:lang w:val="vi-VN"/>
              </w:rPr>
              <w:t xml:space="preserve"> hoạt động sản xuất nông nghiệp</w:t>
            </w:r>
            <w:r w:rsidRPr="00644DEE">
              <w:rPr>
                <w:rFonts w:cs="Times New Roman"/>
                <w:bCs/>
                <w:iCs/>
                <w:sz w:val="26"/>
                <w:szCs w:val="26"/>
                <w:lang w:val="pt-BR"/>
              </w:rPr>
              <w:t xml:space="preserve"> và hoạt động tham quan, trải nghiệm quá trình sản xuất nông nghiệp, môi trường tự nhiên của du khách, người dân.</w:t>
            </w:r>
          </w:p>
          <w:p w14:paraId="11B16261" w14:textId="77777777" w:rsidR="00820CEE" w:rsidRPr="00644DEE" w:rsidRDefault="00820CEE" w:rsidP="00644DEE">
            <w:pPr>
              <w:spacing w:before="60"/>
              <w:ind w:firstLine="397"/>
              <w:jc w:val="both"/>
              <w:rPr>
                <w:rFonts w:cs="Times New Roman"/>
                <w:sz w:val="26"/>
                <w:szCs w:val="26"/>
                <w:lang w:val="pt-BR"/>
              </w:rPr>
            </w:pPr>
            <w:r w:rsidRPr="00644DEE">
              <w:rPr>
                <w:rFonts w:cs="Times New Roman"/>
                <w:sz w:val="26"/>
                <w:szCs w:val="26"/>
                <w:lang w:val="pt-BR"/>
              </w:rPr>
              <w:lastRenderedPageBreak/>
              <w:t xml:space="preserve">3. </w:t>
            </w:r>
            <w:r w:rsidRPr="00644DEE">
              <w:rPr>
                <w:rFonts w:cs="Times New Roman"/>
                <w:i/>
                <w:iCs/>
                <w:sz w:val="26"/>
                <w:szCs w:val="26"/>
                <w:lang w:val="pt-BR"/>
              </w:rPr>
              <w:t>Công trình phục vụ trực tiếp sản xuất nông nghiệp</w:t>
            </w:r>
            <w:r w:rsidRPr="00644DEE">
              <w:rPr>
                <w:rFonts w:cs="Times New Roman"/>
                <w:sz w:val="26"/>
                <w:szCs w:val="26"/>
                <w:lang w:val="pt-BR"/>
              </w:rPr>
              <w:t xml:space="preserve"> bao gồm: lán, trại để phục vụ cho người lao động, công trình sơ chế, bảo quản nông sản, chứa nông cụ, dụng cụ, vật tư nông nghiệp và các công trình phụ trợ khác có tính chất tương tự.</w:t>
            </w:r>
          </w:p>
          <w:p w14:paraId="733B2C6A" w14:textId="50F59701" w:rsidR="007C3F18" w:rsidRPr="00644DEE" w:rsidRDefault="00820CEE" w:rsidP="00644DEE">
            <w:pPr>
              <w:spacing w:before="60"/>
              <w:ind w:firstLine="397"/>
              <w:jc w:val="both"/>
              <w:rPr>
                <w:rFonts w:cs="Times New Roman"/>
                <w:sz w:val="26"/>
                <w:szCs w:val="26"/>
                <w:lang w:val="pt-BR"/>
              </w:rPr>
            </w:pPr>
            <w:r w:rsidRPr="00644DEE">
              <w:rPr>
                <w:rFonts w:cs="Times New Roman"/>
                <w:sz w:val="26"/>
                <w:szCs w:val="26"/>
                <w:lang w:val="pt-BR"/>
              </w:rPr>
              <w:t xml:space="preserve">4. </w:t>
            </w:r>
            <w:r w:rsidRPr="00644DEE">
              <w:rPr>
                <w:rFonts w:cs="Times New Roman"/>
                <w:i/>
                <w:sz w:val="26"/>
                <w:szCs w:val="26"/>
                <w:lang w:val="pt-BR"/>
              </w:rPr>
              <w:t>Công trình phục vụ sản xuất nông nghiệp sinh thái, nông nghiệp kết hợp du lịch, giáo dục trải nghiệm</w:t>
            </w:r>
            <w:r w:rsidRPr="00644DEE">
              <w:rPr>
                <w:rFonts w:cs="Times New Roman"/>
                <w:sz w:val="26"/>
                <w:szCs w:val="26"/>
                <w:lang w:val="pt-BR"/>
              </w:rPr>
              <w:t xml:space="preserve"> bao gồm:</w:t>
            </w:r>
            <w:r w:rsidRPr="00644DEE">
              <w:rPr>
                <w:rFonts w:cs="Times New Roman"/>
                <w:iCs/>
                <w:sz w:val="26"/>
                <w:szCs w:val="26"/>
                <w:lang w:val="pt-BR"/>
              </w:rPr>
              <w:t xml:space="preserve"> khu xử lý môi trường, phụ phẩm nông nghiệp; công trình</w:t>
            </w:r>
            <w:r w:rsidRPr="00644DEE">
              <w:rPr>
                <w:rFonts w:cs="Times New Roman"/>
                <w:sz w:val="26"/>
                <w:szCs w:val="26"/>
                <w:lang w:val="pt-BR"/>
              </w:rPr>
              <w:t xml:space="preserve"> sản xuất nông nghiệp công nghệ cao, trưng bày, giới thiệu sản phẩm; khu đón tiếp, quản lý đào tạo, dịch vụ; khu sinh thái, mô hình chăn nuôi, trồng trọt, vui chơi giải trí và các công trình phụ trợ khác có tính chất tương tự.</w:t>
            </w:r>
          </w:p>
        </w:tc>
        <w:tc>
          <w:tcPr>
            <w:tcW w:w="4665" w:type="dxa"/>
          </w:tcPr>
          <w:p w14:paraId="4023C9A8" w14:textId="6A1DD61B" w:rsidR="007C3F18" w:rsidRPr="00644DEE" w:rsidRDefault="00254873" w:rsidP="00644DEE">
            <w:pPr>
              <w:spacing w:before="60"/>
              <w:ind w:firstLine="397"/>
              <w:jc w:val="both"/>
              <w:rPr>
                <w:rFonts w:cs="Times New Roman"/>
                <w:sz w:val="26"/>
                <w:szCs w:val="26"/>
              </w:rPr>
            </w:pPr>
            <w:r w:rsidRPr="00644DEE">
              <w:rPr>
                <w:rFonts w:cs="Times New Roman"/>
                <w:sz w:val="26"/>
                <w:szCs w:val="26"/>
              </w:rPr>
              <w:lastRenderedPageBreak/>
              <w:t>Giữ nguyên</w:t>
            </w:r>
          </w:p>
        </w:tc>
      </w:tr>
      <w:tr w:rsidR="00644DEE" w:rsidRPr="00644DEE" w14:paraId="40D50986" w14:textId="77777777" w:rsidTr="007C3F18">
        <w:tc>
          <w:tcPr>
            <w:tcW w:w="4665" w:type="dxa"/>
          </w:tcPr>
          <w:p w14:paraId="2DCCE5CB" w14:textId="77777777" w:rsidR="00510FCB" w:rsidRPr="00644DEE" w:rsidRDefault="00510FCB" w:rsidP="00644DEE">
            <w:pPr>
              <w:spacing w:before="60"/>
              <w:ind w:firstLine="397"/>
              <w:jc w:val="both"/>
              <w:rPr>
                <w:rFonts w:cs="Times New Roman"/>
                <w:b/>
                <w:sz w:val="26"/>
                <w:szCs w:val="26"/>
                <w:lang w:val="pt-BR"/>
              </w:rPr>
            </w:pPr>
            <w:r w:rsidRPr="00644DEE">
              <w:rPr>
                <w:rFonts w:cs="Times New Roman"/>
                <w:b/>
                <w:sz w:val="26"/>
                <w:szCs w:val="26"/>
                <w:lang w:val="pt-BR"/>
              </w:rPr>
              <w:lastRenderedPageBreak/>
              <w:t>Điều 4. Nguyên tắc chung</w:t>
            </w:r>
          </w:p>
          <w:p w14:paraId="28985DEF" w14:textId="77777777" w:rsidR="00510FCB" w:rsidRPr="00644DEE" w:rsidRDefault="00510FCB" w:rsidP="00644DEE">
            <w:pPr>
              <w:pStyle w:val="Bodytext20"/>
              <w:shd w:val="clear" w:color="auto" w:fill="auto"/>
              <w:spacing w:before="60" w:after="0" w:line="240" w:lineRule="auto"/>
              <w:ind w:firstLine="397"/>
              <w:rPr>
                <w:rFonts w:cs="Times New Roman"/>
                <w:lang w:val="pt-BR"/>
              </w:rPr>
            </w:pPr>
            <w:r w:rsidRPr="00644DEE">
              <w:rPr>
                <w:rFonts w:cs="Times New Roman"/>
                <w:lang w:val="pt-BR"/>
              </w:rPr>
              <w:t>1. Việc sử dụng, khai thác quỹ đất nông nghiệp tại bãi sông, bãi nổi ở tuyến sông có đê để sản xuất nông nghiệp, sản xuất nông nghiệp sinh thái, nông nghiệp kết hợp du lịch, giáo dục trải nghiệm phải đáp ứng các điều kiện sau:</w:t>
            </w:r>
          </w:p>
          <w:p w14:paraId="785874B6" w14:textId="491E1B08" w:rsidR="00510FCB" w:rsidRPr="00644DEE" w:rsidRDefault="00510FCB" w:rsidP="00644DEE">
            <w:pPr>
              <w:pStyle w:val="Bodytext20"/>
              <w:shd w:val="clear" w:color="auto" w:fill="auto"/>
              <w:spacing w:before="60" w:after="0" w:line="240" w:lineRule="auto"/>
              <w:ind w:firstLine="397"/>
              <w:rPr>
                <w:rFonts w:cs="Times New Roman"/>
                <w:lang w:val="pt-BR"/>
              </w:rPr>
            </w:pPr>
            <w:r w:rsidRPr="00644DEE">
              <w:rPr>
                <w:rFonts w:cs="Times New Roman"/>
                <w:lang w:val="pt-BR"/>
              </w:rPr>
              <w:t>a) Phù hợp với quy hoạch phòng, chống lũ của tuyến sông có đê, quy hoạch đê điều, q</w:t>
            </w:r>
            <w:r w:rsidRPr="00644DEE">
              <w:rPr>
                <w:rFonts w:cs="Times New Roman"/>
                <w:bCs/>
                <w:lang w:val="pt-BR"/>
              </w:rPr>
              <w:t>uy hoạch Thủ đô, quy hoạch chung Thủ đô, quy hoạch khác liên quan; tuân thủ quy định pháp luật về bảo vệ đê điều, thuỷ lợi, phòng chống thiên tai, đất đai, xây dựng và pháp luật khác liên quan</w:t>
            </w:r>
            <w:r w:rsidRPr="00644DEE">
              <w:rPr>
                <w:rFonts w:cs="Times New Roman"/>
                <w:lang w:val="pt-BR"/>
              </w:rPr>
              <w:t>.</w:t>
            </w:r>
          </w:p>
          <w:p w14:paraId="7482509E" w14:textId="77777777" w:rsidR="00510FCB" w:rsidRPr="00644DEE" w:rsidRDefault="00510FCB" w:rsidP="00644DEE">
            <w:pPr>
              <w:pStyle w:val="Bodytext20"/>
              <w:shd w:val="clear" w:color="auto" w:fill="auto"/>
              <w:spacing w:before="60" w:after="0" w:line="240" w:lineRule="auto"/>
              <w:ind w:firstLine="397"/>
              <w:rPr>
                <w:rFonts w:cs="Times New Roman"/>
                <w:lang w:val="pt-BR"/>
              </w:rPr>
            </w:pPr>
            <w:r w:rsidRPr="00644DEE">
              <w:rPr>
                <w:rFonts w:cs="Times New Roman"/>
                <w:lang w:val="pt-BR"/>
              </w:rPr>
              <w:lastRenderedPageBreak/>
              <w:t>b) Phù hợp với đặc điểm địa hình, thổ nhưỡng, môi trường, khí tượng thuỷ văn; phải có phương án chủ động và chịu trách nhiệm đảm bảo an toàn trong mùa mưa lũ, hạn chế thấp nhất thiệt hại do thiên tai, lũ lụt gây ra; không làm tăng rủi ro thiên tai</w:t>
            </w:r>
            <w:r w:rsidRPr="00644DEE">
              <w:rPr>
                <w:rFonts w:cs="Times New Roman"/>
                <w:bCs/>
                <w:lang w:val="pt-BR"/>
              </w:rPr>
              <w:t xml:space="preserve">, bảo vệ </w:t>
            </w:r>
            <w:r w:rsidRPr="00644DEE">
              <w:rPr>
                <w:rFonts w:cs="Times New Roman"/>
                <w:noProof/>
                <w:lang w:val="vi-VN"/>
              </w:rPr>
              <w:t>môi trường, nguồn nước</w:t>
            </w:r>
            <w:r w:rsidRPr="00644DEE">
              <w:rPr>
                <w:rFonts w:cs="Times New Roman"/>
                <w:bCs/>
                <w:lang w:val="pt-BR"/>
              </w:rPr>
              <w:t>.</w:t>
            </w:r>
          </w:p>
          <w:p w14:paraId="465BA9D2" w14:textId="77777777" w:rsidR="00510FCB" w:rsidRPr="00644DEE" w:rsidRDefault="00510FCB" w:rsidP="00644DEE">
            <w:pPr>
              <w:pStyle w:val="Bodytext20"/>
              <w:shd w:val="clear" w:color="auto" w:fill="auto"/>
              <w:spacing w:before="60" w:after="0" w:line="240" w:lineRule="auto"/>
              <w:ind w:firstLine="397"/>
              <w:rPr>
                <w:rFonts w:cs="Times New Roman"/>
                <w:lang w:val="pt-BR"/>
              </w:rPr>
            </w:pPr>
            <w:r w:rsidRPr="00644DEE">
              <w:rPr>
                <w:rFonts w:cs="Times New Roman"/>
                <w:lang w:val="pt-BR"/>
              </w:rPr>
              <w:t>c) Đang quản lý, sử dụng đất hợp pháp hoặc được cơ quan có thẩm quyền cho phép sử dụng đất theo quy định của pháp luật về đất đai; thực hiện đầy đủ nghĩa vụ tài chính theo quy định.</w:t>
            </w:r>
          </w:p>
          <w:p w14:paraId="458EB0D6" w14:textId="77777777" w:rsidR="00510FCB" w:rsidRPr="00644DEE" w:rsidRDefault="00510FCB" w:rsidP="00644DEE">
            <w:pPr>
              <w:pStyle w:val="Bodytext20"/>
              <w:shd w:val="clear" w:color="auto" w:fill="auto"/>
              <w:spacing w:before="60" w:after="0" w:line="240" w:lineRule="auto"/>
              <w:ind w:firstLine="397"/>
              <w:rPr>
                <w:rFonts w:cs="Times New Roman"/>
                <w:lang w:val="pt-BR"/>
              </w:rPr>
            </w:pPr>
            <w:r w:rsidRPr="00644DEE">
              <w:rPr>
                <w:rFonts w:cs="Times New Roman"/>
                <w:lang w:val="pt-BR"/>
              </w:rPr>
              <w:t>2. Được sử dụng đất nhưng hạn chế ảnh hưởng đến bảo tồn hệ sinh thái tự nhiên, đa dạng sinh học, cảnh quan, môi trường.</w:t>
            </w:r>
          </w:p>
          <w:p w14:paraId="59F04C3C" w14:textId="40BC03F6" w:rsidR="007C3F18" w:rsidRPr="00644DEE" w:rsidRDefault="00510FCB" w:rsidP="00644DEE">
            <w:pPr>
              <w:pStyle w:val="Bodytext20"/>
              <w:shd w:val="clear" w:color="auto" w:fill="auto"/>
              <w:spacing w:before="60" w:after="0" w:line="240" w:lineRule="auto"/>
              <w:ind w:firstLine="397"/>
              <w:rPr>
                <w:rFonts w:cs="Times New Roman"/>
                <w:lang w:val="pt-BR"/>
              </w:rPr>
            </w:pPr>
            <w:r w:rsidRPr="00644DEE">
              <w:rPr>
                <w:rFonts w:cs="Times New Roman"/>
                <w:lang w:val="pt-BR"/>
              </w:rPr>
              <w:t>3. Công trình xây dựng, lắp dựng trên đất nông nghiệp tại bãi sông, bãi nổi ở tuyến sông có đê chỉ được tồn tại có thời hạn và phải sử dụng đúng mục đích; t</w:t>
            </w:r>
            <w:r w:rsidRPr="00644DEE">
              <w:rPr>
                <w:rFonts w:cs="Times New Roman"/>
                <w:lang w:val="vi-VN"/>
              </w:rPr>
              <w:t xml:space="preserve">uyệt đối không </w:t>
            </w:r>
            <w:r w:rsidRPr="00644DEE">
              <w:rPr>
                <w:rFonts w:cs="Times New Roman"/>
                <w:lang w:val="pt-BR"/>
              </w:rPr>
              <w:t xml:space="preserve">được </w:t>
            </w:r>
            <w:r w:rsidRPr="00644DEE">
              <w:rPr>
                <w:rFonts w:cs="Times New Roman"/>
                <w:lang w:val="vi-VN"/>
              </w:rPr>
              <w:t>sử dụng vào mục đích để ở</w:t>
            </w:r>
            <w:r w:rsidRPr="00644DEE">
              <w:rPr>
                <w:rFonts w:cs="Times New Roman"/>
              </w:rPr>
              <w:t>; không chứa hóa chất độc hại</w:t>
            </w:r>
            <w:r w:rsidRPr="00644DEE">
              <w:rPr>
                <w:rFonts w:cs="Times New Roman"/>
                <w:lang w:val="pt-BR"/>
              </w:rPr>
              <w:t>.</w:t>
            </w:r>
          </w:p>
        </w:tc>
        <w:tc>
          <w:tcPr>
            <w:tcW w:w="4665" w:type="dxa"/>
          </w:tcPr>
          <w:p w14:paraId="5CA1CFFA" w14:textId="77777777" w:rsidR="00E661EB" w:rsidRPr="00644DEE" w:rsidRDefault="00E661EB" w:rsidP="00644DEE">
            <w:pPr>
              <w:spacing w:before="60"/>
              <w:ind w:firstLine="397"/>
              <w:jc w:val="both"/>
              <w:rPr>
                <w:rFonts w:cs="Times New Roman"/>
                <w:b/>
                <w:sz w:val="26"/>
                <w:szCs w:val="26"/>
                <w:lang w:val="pt-BR"/>
              </w:rPr>
            </w:pPr>
            <w:r w:rsidRPr="00644DEE">
              <w:rPr>
                <w:rFonts w:cs="Times New Roman"/>
                <w:b/>
                <w:sz w:val="26"/>
                <w:szCs w:val="26"/>
                <w:lang w:val="pt-BR"/>
              </w:rPr>
              <w:lastRenderedPageBreak/>
              <w:t>Điều 4. Nguyên tắc chung</w:t>
            </w:r>
          </w:p>
          <w:p w14:paraId="46B4980A" w14:textId="77777777" w:rsidR="00E661EB" w:rsidRPr="00644DEE" w:rsidRDefault="00E661EB" w:rsidP="00644DEE">
            <w:pPr>
              <w:pStyle w:val="Bodytext20"/>
              <w:shd w:val="clear" w:color="auto" w:fill="auto"/>
              <w:spacing w:before="60" w:after="0" w:line="240" w:lineRule="auto"/>
              <w:ind w:firstLine="397"/>
              <w:rPr>
                <w:rFonts w:cs="Times New Roman"/>
                <w:lang w:val="pt-BR"/>
              </w:rPr>
            </w:pPr>
            <w:r w:rsidRPr="00644DEE">
              <w:rPr>
                <w:rFonts w:cs="Times New Roman"/>
                <w:lang w:val="pt-BR"/>
              </w:rPr>
              <w:t>1. Việc sử dụng, khai thác quỹ đất nông nghiệp tại bãi sông, bãi nổi ở tuyến sông có đê để sản xuất nông nghiệp, sản xuất nông nghiệp sinh thái, nông nghiệp kết hợp du lịch, giáo dục trải nghiệm phải đáp ứng các điều kiện sau:</w:t>
            </w:r>
          </w:p>
          <w:p w14:paraId="193998E4" w14:textId="77777777" w:rsidR="00E661EB" w:rsidRPr="00644DEE" w:rsidRDefault="00E661EB" w:rsidP="00644DEE">
            <w:pPr>
              <w:pStyle w:val="Bodytext20"/>
              <w:shd w:val="clear" w:color="auto" w:fill="auto"/>
              <w:spacing w:before="60" w:after="0" w:line="240" w:lineRule="auto"/>
              <w:ind w:firstLine="397"/>
              <w:rPr>
                <w:rFonts w:cs="Times New Roman"/>
                <w:lang w:val="pt-BR"/>
              </w:rPr>
            </w:pPr>
            <w:r w:rsidRPr="00644DEE">
              <w:rPr>
                <w:rFonts w:cs="Times New Roman"/>
                <w:lang w:val="pt-BR"/>
              </w:rPr>
              <w:t xml:space="preserve">a) Phù hợp với quy hoạch đê điều và phòng, chống lũ của tuyến sông có đê, </w:t>
            </w:r>
            <w:r w:rsidRPr="00644DEE">
              <w:rPr>
                <w:rFonts w:cs="Times New Roman"/>
                <w:bCs/>
                <w:lang w:val="pt-BR"/>
              </w:rPr>
              <w:t>quy hoạch khác có liên quan; tuân thủ quy định pháp luật về bảo vệ đê điều, thuỷ lợi, phòng chống thiên tai, đất đai, xây dựng và pháp luật khác liên quan</w:t>
            </w:r>
            <w:r w:rsidRPr="00644DEE">
              <w:rPr>
                <w:rFonts w:cs="Times New Roman"/>
                <w:lang w:val="pt-BR"/>
              </w:rPr>
              <w:t>.</w:t>
            </w:r>
          </w:p>
          <w:p w14:paraId="51AB33D3" w14:textId="77777777" w:rsidR="00E661EB" w:rsidRPr="00644DEE" w:rsidRDefault="00E661EB" w:rsidP="00644DEE">
            <w:pPr>
              <w:pStyle w:val="Bodytext20"/>
              <w:shd w:val="clear" w:color="auto" w:fill="auto"/>
              <w:spacing w:before="60" w:after="0" w:line="240" w:lineRule="auto"/>
              <w:ind w:firstLine="397"/>
              <w:rPr>
                <w:rFonts w:cs="Times New Roman"/>
                <w:lang w:val="pt-BR"/>
              </w:rPr>
            </w:pPr>
            <w:r w:rsidRPr="00644DEE">
              <w:rPr>
                <w:rFonts w:cs="Times New Roman"/>
                <w:lang w:val="pt-BR"/>
              </w:rPr>
              <w:t xml:space="preserve">b) Phải có phương án chủ động và chịu </w:t>
            </w:r>
            <w:r w:rsidRPr="00644DEE">
              <w:rPr>
                <w:rFonts w:cs="Times New Roman"/>
                <w:lang w:val="pt-BR"/>
              </w:rPr>
              <w:lastRenderedPageBreak/>
              <w:t>trách nhiệm đảm bảo an toàn trong mùa mưa lũ, hạn chế thấp nhất thiệt hại do thiên tai, lũ lụt gây ra; không làm tăng rủi ro thiên tai</w:t>
            </w:r>
            <w:r w:rsidRPr="00644DEE">
              <w:rPr>
                <w:rFonts w:cs="Times New Roman"/>
                <w:bCs/>
                <w:lang w:val="pt-BR"/>
              </w:rPr>
              <w:t xml:space="preserve">, bảo vệ </w:t>
            </w:r>
            <w:r w:rsidRPr="00644DEE">
              <w:rPr>
                <w:rFonts w:cs="Times New Roman"/>
                <w:noProof/>
                <w:lang w:val="vi-VN"/>
              </w:rPr>
              <w:t>môi trường, nguồn nước</w:t>
            </w:r>
            <w:r w:rsidRPr="00644DEE">
              <w:rPr>
                <w:rFonts w:cs="Times New Roman"/>
                <w:bCs/>
                <w:lang w:val="pt-BR"/>
              </w:rPr>
              <w:t>.</w:t>
            </w:r>
          </w:p>
          <w:p w14:paraId="2FF00D0E" w14:textId="77777777" w:rsidR="00E661EB" w:rsidRPr="00644DEE" w:rsidRDefault="00E661EB" w:rsidP="00644DEE">
            <w:pPr>
              <w:pStyle w:val="Bodytext20"/>
              <w:shd w:val="clear" w:color="auto" w:fill="auto"/>
              <w:spacing w:before="60" w:after="0" w:line="240" w:lineRule="auto"/>
              <w:ind w:firstLine="397"/>
              <w:rPr>
                <w:rFonts w:cs="Times New Roman"/>
                <w:lang w:val="pt-BR"/>
              </w:rPr>
            </w:pPr>
            <w:r w:rsidRPr="00644DEE">
              <w:rPr>
                <w:rFonts w:cs="Times New Roman"/>
                <w:lang w:val="pt-BR"/>
              </w:rPr>
              <w:t>2. Được nhà nước giao đất, cho thuê đất, chứng nhận quyền sử dụng đất theo quy định của pháp luật; thực hiện đầy đủ nghĩa vụ tài chính theo quy định.</w:t>
            </w:r>
          </w:p>
          <w:p w14:paraId="27319F0A" w14:textId="77777777" w:rsidR="00E661EB" w:rsidRPr="00644DEE" w:rsidRDefault="00E661EB" w:rsidP="00644DEE">
            <w:pPr>
              <w:pStyle w:val="Bodytext20"/>
              <w:shd w:val="clear" w:color="auto" w:fill="auto"/>
              <w:spacing w:before="60" w:after="0" w:line="240" w:lineRule="auto"/>
              <w:ind w:firstLine="397"/>
              <w:rPr>
                <w:rFonts w:cs="Times New Roman"/>
                <w:lang w:val="pt-BR"/>
              </w:rPr>
            </w:pPr>
            <w:r w:rsidRPr="00644DEE">
              <w:rPr>
                <w:rFonts w:cs="Times New Roman"/>
                <w:lang w:val="pt-BR"/>
              </w:rPr>
              <w:t xml:space="preserve">3. Sử dụng công trình trên đất nông nghiệp tại bãi sông, bãi nổi đúng mục đích; </w:t>
            </w:r>
            <w:r w:rsidRPr="00644DEE">
              <w:rPr>
                <w:rFonts w:cs="Times New Roman"/>
                <w:lang w:val="vi-VN"/>
              </w:rPr>
              <w:t xml:space="preserve">không </w:t>
            </w:r>
            <w:r w:rsidRPr="00644DEE">
              <w:rPr>
                <w:rFonts w:cs="Times New Roman"/>
                <w:lang w:val="pt-BR"/>
              </w:rPr>
              <w:t xml:space="preserve">được </w:t>
            </w:r>
            <w:r w:rsidRPr="00644DEE">
              <w:rPr>
                <w:rFonts w:cs="Times New Roman"/>
                <w:lang w:val="vi-VN"/>
              </w:rPr>
              <w:t>sử dụng vào mục đích để ở</w:t>
            </w:r>
            <w:r w:rsidRPr="00644DEE">
              <w:rPr>
                <w:rFonts w:cs="Times New Roman"/>
                <w:lang w:val="pt-BR"/>
              </w:rPr>
              <w:t>; không chứa hóa chất độc hại.</w:t>
            </w:r>
          </w:p>
          <w:p w14:paraId="72A98FF5" w14:textId="5F3A5A29" w:rsidR="007C3F18" w:rsidRPr="00644DEE" w:rsidRDefault="007C3F18" w:rsidP="00644DEE">
            <w:pPr>
              <w:pStyle w:val="Bodytext20"/>
              <w:shd w:val="clear" w:color="auto" w:fill="auto"/>
              <w:spacing w:before="60" w:after="0" w:line="240" w:lineRule="auto"/>
              <w:ind w:firstLine="397"/>
              <w:rPr>
                <w:rFonts w:cs="Times New Roman"/>
                <w:lang w:val="pt-BR"/>
              </w:rPr>
            </w:pPr>
          </w:p>
        </w:tc>
        <w:tc>
          <w:tcPr>
            <w:tcW w:w="4665" w:type="dxa"/>
          </w:tcPr>
          <w:p w14:paraId="313B8E8E" w14:textId="77777777" w:rsidR="00621649" w:rsidRPr="00644DEE" w:rsidRDefault="00621649" w:rsidP="00644DEE">
            <w:pPr>
              <w:spacing w:before="60"/>
              <w:ind w:firstLine="397"/>
              <w:jc w:val="both"/>
              <w:rPr>
                <w:rFonts w:cs="Times New Roman"/>
                <w:sz w:val="26"/>
                <w:szCs w:val="26"/>
              </w:rPr>
            </w:pPr>
          </w:p>
          <w:p w14:paraId="4F32F16E" w14:textId="5B3F94C7" w:rsidR="00621649" w:rsidRPr="00644DEE" w:rsidRDefault="00FC63CF" w:rsidP="00644DEE">
            <w:pPr>
              <w:spacing w:before="60"/>
              <w:ind w:firstLine="397"/>
              <w:jc w:val="both"/>
              <w:rPr>
                <w:rFonts w:cs="Times New Roman"/>
                <w:sz w:val="26"/>
                <w:szCs w:val="26"/>
              </w:rPr>
            </w:pPr>
            <w:r w:rsidRPr="00644DEE">
              <w:rPr>
                <w:rFonts w:cs="Times New Roman"/>
                <w:sz w:val="26"/>
                <w:szCs w:val="26"/>
              </w:rPr>
              <w:t>Về cơ bản g</w:t>
            </w:r>
            <w:r w:rsidR="00254873" w:rsidRPr="00644DEE">
              <w:rPr>
                <w:rFonts w:cs="Times New Roman"/>
                <w:sz w:val="26"/>
                <w:szCs w:val="26"/>
              </w:rPr>
              <w:t>iữ nguyên</w:t>
            </w:r>
            <w:r w:rsidRPr="00644DEE">
              <w:rPr>
                <w:rFonts w:cs="Times New Roman"/>
                <w:sz w:val="26"/>
                <w:szCs w:val="26"/>
              </w:rPr>
              <w:t xml:space="preserve">, sửa đổi: </w:t>
            </w:r>
          </w:p>
          <w:p w14:paraId="6DCF1653" w14:textId="77777777" w:rsidR="00DB2404" w:rsidRPr="00644DEE" w:rsidRDefault="00DB2404" w:rsidP="00644DEE">
            <w:pPr>
              <w:spacing w:before="60"/>
              <w:ind w:firstLine="397"/>
              <w:jc w:val="both"/>
              <w:rPr>
                <w:rFonts w:cs="Times New Roman"/>
                <w:sz w:val="26"/>
                <w:szCs w:val="26"/>
              </w:rPr>
            </w:pPr>
          </w:p>
          <w:p w14:paraId="39F1C2E1" w14:textId="77777777" w:rsidR="00DB2404" w:rsidRPr="00644DEE" w:rsidRDefault="00DB2404" w:rsidP="00644DEE">
            <w:pPr>
              <w:spacing w:before="60"/>
              <w:ind w:firstLine="397"/>
              <w:jc w:val="both"/>
              <w:rPr>
                <w:rFonts w:cs="Times New Roman"/>
                <w:sz w:val="26"/>
                <w:szCs w:val="26"/>
              </w:rPr>
            </w:pPr>
          </w:p>
          <w:p w14:paraId="1CD8A75D" w14:textId="77777777" w:rsidR="00DB2404" w:rsidRPr="00644DEE" w:rsidRDefault="00DB2404" w:rsidP="00644DEE">
            <w:pPr>
              <w:spacing w:before="60"/>
              <w:ind w:firstLine="397"/>
              <w:jc w:val="both"/>
              <w:rPr>
                <w:rFonts w:cs="Times New Roman"/>
                <w:sz w:val="26"/>
                <w:szCs w:val="26"/>
              </w:rPr>
            </w:pPr>
          </w:p>
          <w:p w14:paraId="1CA97781" w14:textId="77777777" w:rsidR="00DB2404" w:rsidRPr="00644DEE" w:rsidRDefault="00DB2404" w:rsidP="00644DEE">
            <w:pPr>
              <w:spacing w:before="60"/>
              <w:ind w:firstLine="397"/>
              <w:jc w:val="both"/>
              <w:rPr>
                <w:rFonts w:cs="Times New Roman"/>
                <w:sz w:val="26"/>
                <w:szCs w:val="26"/>
              </w:rPr>
            </w:pPr>
          </w:p>
          <w:p w14:paraId="1DA5547A" w14:textId="77777777" w:rsidR="00DB2404" w:rsidRPr="00644DEE" w:rsidRDefault="00DB2404" w:rsidP="00644DEE">
            <w:pPr>
              <w:spacing w:before="60"/>
              <w:ind w:firstLine="397"/>
              <w:jc w:val="both"/>
              <w:rPr>
                <w:rFonts w:cs="Times New Roman"/>
                <w:sz w:val="26"/>
                <w:szCs w:val="26"/>
              </w:rPr>
            </w:pPr>
          </w:p>
          <w:p w14:paraId="0846F729" w14:textId="2C5A4211" w:rsidR="00FC63CF" w:rsidRPr="00644DEE" w:rsidRDefault="00621649" w:rsidP="00644DEE">
            <w:pPr>
              <w:spacing w:before="60"/>
              <w:ind w:firstLine="397"/>
              <w:jc w:val="both"/>
              <w:rPr>
                <w:rFonts w:cs="Times New Roman"/>
                <w:sz w:val="26"/>
                <w:szCs w:val="26"/>
              </w:rPr>
            </w:pPr>
            <w:r w:rsidRPr="00644DEE">
              <w:rPr>
                <w:rFonts w:cs="Times New Roman"/>
                <w:sz w:val="26"/>
                <w:szCs w:val="26"/>
              </w:rPr>
              <w:t>1</w:t>
            </w:r>
            <w:r w:rsidR="00B23545" w:rsidRPr="00644DEE">
              <w:rPr>
                <w:rFonts w:cs="Times New Roman"/>
                <w:sz w:val="26"/>
                <w:szCs w:val="26"/>
              </w:rPr>
              <w:t>.</w:t>
            </w:r>
            <w:r w:rsidRPr="00644DEE">
              <w:rPr>
                <w:rFonts w:cs="Times New Roman"/>
                <w:sz w:val="26"/>
                <w:szCs w:val="26"/>
              </w:rPr>
              <w:t xml:space="preserve"> </w:t>
            </w:r>
            <w:r w:rsidR="00B23545" w:rsidRPr="00644DEE">
              <w:rPr>
                <w:rFonts w:cs="Times New Roman"/>
                <w:sz w:val="26"/>
                <w:szCs w:val="26"/>
              </w:rPr>
              <w:t xml:space="preserve">Sửa điểm a </w:t>
            </w:r>
            <w:r w:rsidR="00FC63CF" w:rsidRPr="00644DEE">
              <w:rPr>
                <w:rFonts w:cs="Times New Roman"/>
                <w:sz w:val="26"/>
                <w:szCs w:val="26"/>
              </w:rPr>
              <w:t xml:space="preserve">cho phủ hợp với quy định tại điểm </w:t>
            </w:r>
            <w:r w:rsidRPr="00644DEE">
              <w:rPr>
                <w:rFonts w:cs="Times New Roman"/>
                <w:sz w:val="26"/>
                <w:szCs w:val="26"/>
              </w:rPr>
              <w:t>đ</w:t>
            </w:r>
            <w:r w:rsidR="00FC63CF" w:rsidRPr="00644DEE">
              <w:rPr>
                <w:rFonts w:cs="Times New Roman"/>
                <w:sz w:val="26"/>
                <w:szCs w:val="26"/>
              </w:rPr>
              <w:t xml:space="preserve"> khoản 2 Điều 24 Luật Thủ đô (sửa đối)</w:t>
            </w:r>
            <w:r w:rsidR="00FD044E" w:rsidRPr="00644DEE">
              <w:rPr>
                <w:rFonts w:cs="Times New Roman"/>
                <w:sz w:val="26"/>
                <w:szCs w:val="26"/>
              </w:rPr>
              <w:t>.</w:t>
            </w:r>
          </w:p>
          <w:p w14:paraId="153030DB" w14:textId="77777777" w:rsidR="00DB2404" w:rsidRPr="00644DEE" w:rsidRDefault="00DB2404" w:rsidP="00644DEE">
            <w:pPr>
              <w:spacing w:before="60"/>
              <w:ind w:firstLine="397"/>
              <w:jc w:val="both"/>
              <w:rPr>
                <w:rFonts w:cs="Times New Roman"/>
                <w:sz w:val="26"/>
                <w:szCs w:val="26"/>
              </w:rPr>
            </w:pPr>
          </w:p>
          <w:p w14:paraId="43B7BF23" w14:textId="77777777" w:rsidR="00DB2404" w:rsidRPr="00644DEE" w:rsidRDefault="00DB2404" w:rsidP="00644DEE">
            <w:pPr>
              <w:spacing w:before="60"/>
              <w:ind w:firstLine="397"/>
              <w:jc w:val="both"/>
              <w:rPr>
                <w:rFonts w:cs="Times New Roman"/>
                <w:sz w:val="26"/>
                <w:szCs w:val="26"/>
              </w:rPr>
            </w:pPr>
          </w:p>
          <w:p w14:paraId="7697F0B8" w14:textId="77777777" w:rsidR="00DB2404" w:rsidRPr="00644DEE" w:rsidRDefault="00DB2404" w:rsidP="00644DEE">
            <w:pPr>
              <w:spacing w:before="60"/>
              <w:ind w:firstLine="397"/>
              <w:jc w:val="both"/>
              <w:rPr>
                <w:rFonts w:cs="Times New Roman"/>
                <w:sz w:val="26"/>
                <w:szCs w:val="26"/>
              </w:rPr>
            </w:pPr>
          </w:p>
          <w:p w14:paraId="54DD9A5A" w14:textId="77777777" w:rsidR="00DB2404" w:rsidRPr="00644DEE" w:rsidRDefault="00DB2404" w:rsidP="00644DEE">
            <w:pPr>
              <w:spacing w:before="60"/>
              <w:ind w:firstLine="397"/>
              <w:jc w:val="both"/>
              <w:rPr>
                <w:rFonts w:cs="Times New Roman"/>
                <w:sz w:val="26"/>
                <w:szCs w:val="26"/>
              </w:rPr>
            </w:pPr>
          </w:p>
          <w:p w14:paraId="7FC49A53" w14:textId="77777777" w:rsidR="00DB2404" w:rsidRPr="00644DEE" w:rsidRDefault="00DB2404" w:rsidP="00644DEE">
            <w:pPr>
              <w:spacing w:before="60"/>
              <w:ind w:firstLine="397"/>
              <w:jc w:val="both"/>
              <w:rPr>
                <w:rFonts w:cs="Times New Roman"/>
                <w:sz w:val="26"/>
                <w:szCs w:val="26"/>
              </w:rPr>
            </w:pPr>
          </w:p>
          <w:p w14:paraId="177CE96E" w14:textId="77777777" w:rsidR="00DB2404" w:rsidRPr="00644DEE" w:rsidRDefault="00DB2404" w:rsidP="00644DEE">
            <w:pPr>
              <w:spacing w:before="60"/>
              <w:ind w:firstLine="397"/>
              <w:jc w:val="both"/>
              <w:rPr>
                <w:rFonts w:cs="Times New Roman"/>
                <w:sz w:val="26"/>
                <w:szCs w:val="26"/>
              </w:rPr>
            </w:pPr>
          </w:p>
          <w:p w14:paraId="4D2517B1" w14:textId="77777777" w:rsidR="00DB2404" w:rsidRPr="00644DEE" w:rsidRDefault="00DB2404" w:rsidP="00644DEE">
            <w:pPr>
              <w:spacing w:before="60"/>
              <w:ind w:firstLine="397"/>
              <w:jc w:val="both"/>
              <w:rPr>
                <w:rFonts w:cs="Times New Roman"/>
                <w:sz w:val="26"/>
                <w:szCs w:val="26"/>
              </w:rPr>
            </w:pPr>
          </w:p>
          <w:p w14:paraId="52523A25" w14:textId="785A325C" w:rsidR="00FD044E" w:rsidRPr="00644DEE" w:rsidRDefault="00DB2404" w:rsidP="00644DEE">
            <w:pPr>
              <w:spacing w:before="60"/>
              <w:ind w:firstLine="397"/>
              <w:jc w:val="both"/>
              <w:rPr>
                <w:rFonts w:cs="Times New Roman"/>
                <w:sz w:val="26"/>
                <w:szCs w:val="26"/>
              </w:rPr>
            </w:pPr>
            <w:r w:rsidRPr="00644DEE">
              <w:rPr>
                <w:rFonts w:cs="Times New Roman"/>
                <w:sz w:val="26"/>
                <w:szCs w:val="26"/>
              </w:rPr>
              <w:t xml:space="preserve">2. </w:t>
            </w:r>
            <w:r w:rsidR="00FD044E" w:rsidRPr="00644DEE">
              <w:rPr>
                <w:rFonts w:cs="Times New Roman"/>
                <w:sz w:val="26"/>
                <w:szCs w:val="26"/>
              </w:rPr>
              <w:t>Sửa điểm c khoản 1 thành khoản 2</w:t>
            </w:r>
            <w:r w:rsidRPr="00644DEE">
              <w:rPr>
                <w:rFonts w:cs="Times New Roman"/>
                <w:sz w:val="26"/>
                <w:szCs w:val="26"/>
              </w:rPr>
              <w:t xml:space="preserve"> và b</w:t>
            </w:r>
            <w:r w:rsidR="00B23545" w:rsidRPr="00644DEE">
              <w:rPr>
                <w:rFonts w:cs="Times New Roman"/>
                <w:sz w:val="26"/>
                <w:szCs w:val="26"/>
              </w:rPr>
              <w:t xml:space="preserve">ỏ </w:t>
            </w:r>
            <w:r w:rsidR="00FD044E" w:rsidRPr="00644DEE">
              <w:rPr>
                <w:rFonts w:cs="Times New Roman"/>
                <w:sz w:val="26"/>
                <w:szCs w:val="26"/>
              </w:rPr>
              <w:t>khoản 2 của quy định hiện hành.</w:t>
            </w:r>
          </w:p>
          <w:p w14:paraId="52120BA1" w14:textId="77777777" w:rsidR="00DB2404" w:rsidRPr="00644DEE" w:rsidRDefault="00DB2404" w:rsidP="00644DEE">
            <w:pPr>
              <w:spacing w:before="60"/>
              <w:ind w:firstLine="397"/>
              <w:jc w:val="both"/>
              <w:rPr>
                <w:rFonts w:cs="Times New Roman"/>
                <w:sz w:val="26"/>
                <w:szCs w:val="26"/>
              </w:rPr>
            </w:pPr>
          </w:p>
          <w:p w14:paraId="6CD0F2F8" w14:textId="77777777" w:rsidR="00DB2404" w:rsidRPr="00644DEE" w:rsidRDefault="00DB2404" w:rsidP="00644DEE">
            <w:pPr>
              <w:spacing w:before="60"/>
              <w:ind w:firstLine="397"/>
              <w:jc w:val="both"/>
              <w:rPr>
                <w:rFonts w:cs="Times New Roman"/>
                <w:sz w:val="26"/>
                <w:szCs w:val="26"/>
              </w:rPr>
            </w:pPr>
          </w:p>
          <w:p w14:paraId="6607088E" w14:textId="1954FF40" w:rsidR="00FD044E" w:rsidRPr="00644DEE" w:rsidRDefault="00FD044E" w:rsidP="00644DEE">
            <w:pPr>
              <w:spacing w:before="60"/>
              <w:ind w:firstLine="397"/>
              <w:jc w:val="both"/>
              <w:rPr>
                <w:rFonts w:cs="Times New Roman"/>
                <w:sz w:val="26"/>
                <w:szCs w:val="26"/>
              </w:rPr>
            </w:pPr>
            <w:r w:rsidRPr="00644DEE">
              <w:rPr>
                <w:rFonts w:cs="Times New Roman"/>
                <w:sz w:val="26"/>
                <w:szCs w:val="26"/>
              </w:rPr>
              <w:t>3</w:t>
            </w:r>
            <w:r w:rsidR="00B72985" w:rsidRPr="00644DEE">
              <w:rPr>
                <w:rFonts w:cs="Times New Roman"/>
                <w:sz w:val="26"/>
                <w:szCs w:val="26"/>
              </w:rPr>
              <w:t>.</w:t>
            </w:r>
            <w:r w:rsidRPr="00644DEE">
              <w:rPr>
                <w:rFonts w:cs="Times New Roman"/>
                <w:sz w:val="26"/>
                <w:szCs w:val="26"/>
              </w:rPr>
              <w:t xml:space="preserve"> </w:t>
            </w:r>
            <w:r w:rsidR="00B72985" w:rsidRPr="00644DEE">
              <w:rPr>
                <w:rFonts w:cs="Times New Roman"/>
                <w:sz w:val="26"/>
                <w:szCs w:val="26"/>
              </w:rPr>
              <w:t>V</w:t>
            </w:r>
            <w:r w:rsidRPr="00644DEE">
              <w:rPr>
                <w:rFonts w:cs="Times New Roman"/>
                <w:sz w:val="26"/>
                <w:szCs w:val="26"/>
              </w:rPr>
              <w:t>iết gọn lại.</w:t>
            </w:r>
          </w:p>
          <w:p w14:paraId="0E6EA035" w14:textId="77777777" w:rsidR="00FD044E" w:rsidRPr="00644DEE" w:rsidRDefault="00FD044E" w:rsidP="00644DEE">
            <w:pPr>
              <w:spacing w:before="60"/>
              <w:ind w:firstLine="397"/>
              <w:jc w:val="both"/>
              <w:rPr>
                <w:rFonts w:cs="Times New Roman"/>
                <w:sz w:val="26"/>
                <w:szCs w:val="26"/>
              </w:rPr>
            </w:pPr>
          </w:p>
          <w:p w14:paraId="60555C21" w14:textId="6DBD0A74" w:rsidR="007C3F18" w:rsidRPr="00644DEE" w:rsidRDefault="00FC63CF" w:rsidP="00644DEE">
            <w:pPr>
              <w:spacing w:before="60"/>
              <w:ind w:firstLine="397"/>
              <w:jc w:val="both"/>
              <w:rPr>
                <w:rFonts w:cs="Times New Roman"/>
                <w:sz w:val="26"/>
                <w:szCs w:val="26"/>
              </w:rPr>
            </w:pPr>
            <w:r w:rsidRPr="00644DEE">
              <w:rPr>
                <w:rFonts w:cs="Times New Roman"/>
                <w:sz w:val="26"/>
                <w:szCs w:val="26"/>
              </w:rPr>
              <w:br/>
            </w:r>
          </w:p>
          <w:p w14:paraId="6E049500" w14:textId="288A8B90" w:rsidR="00FC63CF" w:rsidRPr="00644DEE" w:rsidRDefault="00FC63CF" w:rsidP="00644DEE">
            <w:pPr>
              <w:spacing w:before="60"/>
              <w:ind w:firstLine="397"/>
              <w:jc w:val="both"/>
              <w:rPr>
                <w:rFonts w:cs="Times New Roman"/>
                <w:sz w:val="26"/>
                <w:szCs w:val="26"/>
              </w:rPr>
            </w:pPr>
          </w:p>
        </w:tc>
      </w:tr>
      <w:tr w:rsidR="00644DEE" w:rsidRPr="00644DEE" w14:paraId="43F2CDC0" w14:textId="77777777" w:rsidTr="007C3F18">
        <w:tc>
          <w:tcPr>
            <w:tcW w:w="4665" w:type="dxa"/>
          </w:tcPr>
          <w:p w14:paraId="3A11E1F9" w14:textId="77777777" w:rsidR="00510FCB" w:rsidRPr="00644DEE" w:rsidRDefault="00510FCB" w:rsidP="00644DEE">
            <w:pPr>
              <w:spacing w:before="60"/>
              <w:ind w:firstLine="397"/>
              <w:jc w:val="both"/>
              <w:rPr>
                <w:rFonts w:cs="Times New Roman"/>
                <w:b/>
                <w:bCs/>
                <w:i/>
                <w:sz w:val="26"/>
                <w:szCs w:val="26"/>
                <w:lang w:val="pt-BR"/>
              </w:rPr>
            </w:pPr>
            <w:r w:rsidRPr="00644DEE">
              <w:rPr>
                <w:rFonts w:cs="Times New Roman"/>
                <w:b/>
                <w:bCs/>
                <w:sz w:val="26"/>
                <w:szCs w:val="26"/>
                <w:lang w:val="pt-BR"/>
              </w:rPr>
              <w:lastRenderedPageBreak/>
              <w:t>Điều 5. Hình thức sử dụng, khai thác quỹ đất nông nghiệp tại bãi sông, bãi nổi ở tuyến sông có đê</w:t>
            </w:r>
            <w:r w:rsidRPr="00644DEE">
              <w:rPr>
                <w:rFonts w:cs="Times New Roman"/>
                <w:bCs/>
                <w:sz w:val="26"/>
                <w:szCs w:val="26"/>
                <w:lang w:val="pt-BR"/>
              </w:rPr>
              <w:t xml:space="preserve"> </w:t>
            </w:r>
            <w:r w:rsidRPr="00644DEE">
              <w:rPr>
                <w:rFonts w:cs="Times New Roman"/>
                <w:b/>
                <w:bCs/>
                <w:sz w:val="26"/>
                <w:szCs w:val="26"/>
                <w:lang w:val="pt-BR"/>
              </w:rPr>
              <w:t>để sản xuất nông nghiệp, nông nghiệp sinh thái</w:t>
            </w:r>
          </w:p>
          <w:p w14:paraId="5B16E3FF"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 xml:space="preserve">1. Sản xuất nông nghiệp trên bãi sông, bãi nổi ở tuyến sông có đê phải ưu tiên các loại cây trồng chịu úng tốt và phù hợp với điều kiện thổ nhưỡng, khí hậu của khu vực; được sử dụng một phần diện tích đất để xây </w:t>
            </w:r>
            <w:r w:rsidRPr="00644DEE">
              <w:rPr>
                <w:rFonts w:cs="Times New Roman"/>
                <w:sz w:val="26"/>
                <w:szCs w:val="26"/>
                <w:lang w:val="pt-BR"/>
              </w:rPr>
              <w:lastRenderedPageBreak/>
              <w:t>dựng công trình phục vụ trực tiếp sản xuất nông nghiệp.</w:t>
            </w:r>
          </w:p>
          <w:p w14:paraId="1835A5F9"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2. Điều kiện được sử dụng một phần diện tích đất để xây dựng, lắp dựng công trình phục vụ trực tiếp sản xuất nông nghiệp:</w:t>
            </w:r>
          </w:p>
          <w:p w14:paraId="5D2D105B"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a) Khu đất có diện tích từ 1.000m</w:t>
            </w:r>
            <w:r w:rsidRPr="00644DEE">
              <w:rPr>
                <w:rFonts w:cs="Times New Roman"/>
                <w:sz w:val="26"/>
                <w:szCs w:val="26"/>
                <w:vertAlign w:val="superscript"/>
                <w:lang w:val="pt-BR"/>
              </w:rPr>
              <w:t>2</w:t>
            </w:r>
            <w:r w:rsidRPr="00644DEE">
              <w:rPr>
                <w:rFonts w:cs="Times New Roman"/>
                <w:sz w:val="26"/>
                <w:szCs w:val="26"/>
                <w:lang w:val="pt-BR"/>
              </w:rPr>
              <w:t xml:space="preserve"> trở lên (bao gồm một thửa đất hoặc nhiều thửa đất liền kề của cùng một người sử dụng đất).</w:t>
            </w:r>
          </w:p>
          <w:p w14:paraId="24D9572A" w14:textId="77777777" w:rsidR="00510FCB" w:rsidRPr="00644DEE" w:rsidRDefault="00510FCB" w:rsidP="00644DEE">
            <w:pPr>
              <w:pStyle w:val="Bodytext20"/>
              <w:shd w:val="clear" w:color="auto" w:fill="auto"/>
              <w:spacing w:before="60" w:after="0" w:line="240" w:lineRule="auto"/>
              <w:ind w:firstLine="397"/>
              <w:rPr>
                <w:rFonts w:cs="Times New Roman"/>
                <w:lang w:val="pt-BR"/>
              </w:rPr>
            </w:pPr>
            <w:r w:rsidRPr="00644DEE">
              <w:rPr>
                <w:rFonts w:cs="Times New Roman"/>
                <w:lang w:val="pt-BR"/>
              </w:rPr>
              <w:t>b) Vị trí xây dựng, lắp dựng công trình nằm ngoài phạm vi bảo vệ đê điều, thuỷ lợi, không thuộc khu vực sạt lở hoặc có nguy cơ sạt lở nguy hiểm, không thường xuyên chịu ảnh hưởng ngập, lụt do lũ trên sông, cao độ tự nhiên tương đương mực nước lũ báo động I tại khu vực trở lên.</w:t>
            </w:r>
          </w:p>
          <w:p w14:paraId="40F1B382"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c) Cam kết không san lấp, tôn cao bãi sông hiện có; tự tháo dỡ công trình, không được bồi thường khi hết thời gian tồn tại hoặc khi cơ quan nhà nước có thẩm quyền quyết định thu hồi.</w:t>
            </w:r>
          </w:p>
          <w:p w14:paraId="1380667C"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3. Diện tích công trình xây dựng phục vụ trực tiếp sản xuất nông nghiệp:</w:t>
            </w:r>
          </w:p>
          <w:p w14:paraId="3FE857DF"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a) Tối đa 10 m</w:t>
            </w:r>
            <w:r w:rsidRPr="00644DEE">
              <w:rPr>
                <w:rFonts w:cs="Times New Roman"/>
                <w:sz w:val="26"/>
                <w:szCs w:val="26"/>
                <w:vertAlign w:val="superscript"/>
                <w:lang w:val="pt-BR"/>
              </w:rPr>
              <w:t>2</w:t>
            </w:r>
            <w:r w:rsidRPr="00644DEE">
              <w:rPr>
                <w:rFonts w:cs="Times New Roman"/>
                <w:sz w:val="26"/>
                <w:szCs w:val="26"/>
                <w:lang w:val="pt-BR"/>
              </w:rPr>
              <w:t xml:space="preserve"> đối với khu đất có quy mô từ 1.000 m</w:t>
            </w:r>
            <w:r w:rsidRPr="00644DEE">
              <w:rPr>
                <w:rFonts w:cs="Times New Roman"/>
                <w:sz w:val="26"/>
                <w:szCs w:val="26"/>
                <w:vertAlign w:val="superscript"/>
                <w:lang w:val="pt-BR"/>
              </w:rPr>
              <w:t>2</w:t>
            </w:r>
            <w:r w:rsidRPr="00644DEE">
              <w:rPr>
                <w:rFonts w:cs="Times New Roman"/>
                <w:sz w:val="26"/>
                <w:szCs w:val="26"/>
                <w:lang w:val="pt-BR"/>
              </w:rPr>
              <w:t xml:space="preserve"> đến 5.000 m</w:t>
            </w:r>
            <w:r w:rsidRPr="00644DEE">
              <w:rPr>
                <w:rFonts w:cs="Times New Roman"/>
                <w:sz w:val="26"/>
                <w:szCs w:val="26"/>
                <w:vertAlign w:val="superscript"/>
                <w:lang w:val="pt-BR"/>
              </w:rPr>
              <w:t>2</w:t>
            </w:r>
            <w:r w:rsidRPr="00644DEE">
              <w:rPr>
                <w:rFonts w:cs="Times New Roman"/>
                <w:sz w:val="26"/>
                <w:szCs w:val="26"/>
                <w:lang w:val="pt-BR"/>
              </w:rPr>
              <w:t>.</w:t>
            </w:r>
          </w:p>
          <w:p w14:paraId="4F7FE206"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b) Tối đa 15 m</w:t>
            </w:r>
            <w:r w:rsidRPr="00644DEE">
              <w:rPr>
                <w:rFonts w:cs="Times New Roman"/>
                <w:sz w:val="26"/>
                <w:szCs w:val="26"/>
                <w:vertAlign w:val="superscript"/>
                <w:lang w:val="pt-BR"/>
              </w:rPr>
              <w:t>2</w:t>
            </w:r>
            <w:r w:rsidRPr="00644DEE">
              <w:rPr>
                <w:rFonts w:cs="Times New Roman"/>
                <w:sz w:val="26"/>
                <w:szCs w:val="26"/>
                <w:lang w:val="pt-BR"/>
              </w:rPr>
              <w:t xml:space="preserve"> đối với khu đất có quy mô từ trên 5.000 m</w:t>
            </w:r>
            <w:r w:rsidRPr="00644DEE">
              <w:rPr>
                <w:rFonts w:cs="Times New Roman"/>
                <w:sz w:val="26"/>
                <w:szCs w:val="26"/>
                <w:vertAlign w:val="superscript"/>
                <w:lang w:val="pt-BR"/>
              </w:rPr>
              <w:t>2</w:t>
            </w:r>
            <w:r w:rsidRPr="00644DEE">
              <w:rPr>
                <w:rFonts w:cs="Times New Roman"/>
                <w:sz w:val="26"/>
                <w:szCs w:val="26"/>
                <w:lang w:val="pt-BR"/>
              </w:rPr>
              <w:t xml:space="preserve"> đến 10.000 m</w:t>
            </w:r>
            <w:r w:rsidRPr="00644DEE">
              <w:rPr>
                <w:rFonts w:cs="Times New Roman"/>
                <w:sz w:val="26"/>
                <w:szCs w:val="26"/>
                <w:vertAlign w:val="superscript"/>
                <w:lang w:val="pt-BR"/>
              </w:rPr>
              <w:t>2</w:t>
            </w:r>
            <w:r w:rsidRPr="00644DEE">
              <w:rPr>
                <w:rFonts w:cs="Times New Roman"/>
                <w:sz w:val="26"/>
                <w:szCs w:val="26"/>
                <w:lang w:val="pt-BR"/>
              </w:rPr>
              <w:t>.</w:t>
            </w:r>
          </w:p>
          <w:p w14:paraId="780EDC1D"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c) Tối đa 20 m</w:t>
            </w:r>
            <w:r w:rsidRPr="00644DEE">
              <w:rPr>
                <w:rFonts w:cs="Times New Roman"/>
                <w:sz w:val="26"/>
                <w:szCs w:val="26"/>
                <w:vertAlign w:val="superscript"/>
                <w:lang w:val="pt-BR"/>
              </w:rPr>
              <w:t>2</w:t>
            </w:r>
            <w:r w:rsidRPr="00644DEE">
              <w:rPr>
                <w:rFonts w:cs="Times New Roman"/>
                <w:sz w:val="26"/>
                <w:szCs w:val="26"/>
                <w:lang w:val="pt-BR"/>
              </w:rPr>
              <w:t xml:space="preserve"> đối với khu đất có quy mô trên 10.000 m</w:t>
            </w:r>
            <w:r w:rsidRPr="00644DEE">
              <w:rPr>
                <w:rFonts w:cs="Times New Roman"/>
                <w:sz w:val="26"/>
                <w:szCs w:val="26"/>
                <w:vertAlign w:val="superscript"/>
                <w:lang w:val="pt-BR"/>
              </w:rPr>
              <w:t>2</w:t>
            </w:r>
            <w:r w:rsidRPr="00644DEE">
              <w:rPr>
                <w:rFonts w:cs="Times New Roman"/>
                <w:sz w:val="26"/>
                <w:szCs w:val="26"/>
                <w:lang w:val="pt-BR"/>
              </w:rPr>
              <w:t xml:space="preserve"> trở lên.</w:t>
            </w:r>
          </w:p>
          <w:p w14:paraId="6D1F3FDD"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lastRenderedPageBreak/>
              <w:t>4. Hình thức công trình phục vụ trực tiếp sản xuất nông nghiệp chỉ được xây dựng, lắp dựng 01 tầng, chiều cao không quá 4,0 m, không có tầng hầm; kết cấu công trình bán kiên cố, dễ tháo dỡ, mái lợp vật liệu nhẹ.</w:t>
            </w:r>
          </w:p>
          <w:p w14:paraId="47DB4281" w14:textId="07F0C4EB" w:rsidR="007C3F18"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5. Được lắp dựng công trình dạng nhà màng, nhà lưới, sử dụng vật liệu thân thiện với môi trường, tháo lắp dễ dàng (cột tre, gỗ, thép) nhưng không xây dựng tường bao, tường rào, không lợp mái, không san lấp, tôn cao bãi sông hiện trạng.</w:t>
            </w:r>
          </w:p>
        </w:tc>
        <w:tc>
          <w:tcPr>
            <w:tcW w:w="4665" w:type="dxa"/>
          </w:tcPr>
          <w:p w14:paraId="0679F624" w14:textId="77777777" w:rsidR="00FD044E" w:rsidRPr="00644DEE" w:rsidRDefault="00FD044E" w:rsidP="00644DEE">
            <w:pPr>
              <w:spacing w:before="60"/>
              <w:ind w:firstLine="397"/>
              <w:jc w:val="both"/>
              <w:rPr>
                <w:rFonts w:cs="Times New Roman"/>
                <w:b/>
                <w:bCs/>
                <w:i/>
                <w:sz w:val="26"/>
                <w:szCs w:val="26"/>
                <w:lang w:val="pt-BR"/>
              </w:rPr>
            </w:pPr>
            <w:r w:rsidRPr="00644DEE">
              <w:rPr>
                <w:rFonts w:cs="Times New Roman"/>
                <w:b/>
                <w:bCs/>
                <w:sz w:val="26"/>
                <w:szCs w:val="26"/>
                <w:lang w:val="pt-BR"/>
              </w:rPr>
              <w:lastRenderedPageBreak/>
              <w:t>Điều 5. Việc sử dụng, khai thác quỹ đất nông nghiệp tại bãi sông, bãi nổi để sản xuất nông nghiệp, nông nghiệp sinh thái</w:t>
            </w:r>
          </w:p>
          <w:p w14:paraId="0FE475F5" w14:textId="77777777" w:rsidR="00FD044E" w:rsidRPr="00644DEE" w:rsidRDefault="00FD044E" w:rsidP="00644DEE">
            <w:pPr>
              <w:spacing w:before="60"/>
              <w:ind w:firstLine="397"/>
              <w:jc w:val="both"/>
              <w:rPr>
                <w:rFonts w:cs="Times New Roman"/>
                <w:sz w:val="26"/>
                <w:szCs w:val="26"/>
                <w:lang w:val="pt-BR"/>
              </w:rPr>
            </w:pPr>
            <w:r w:rsidRPr="00644DEE">
              <w:rPr>
                <w:rFonts w:cs="Times New Roman"/>
                <w:sz w:val="26"/>
                <w:szCs w:val="26"/>
                <w:lang w:val="pt-BR"/>
              </w:rPr>
              <w:t>1. Điều kiện được sử dụng một phần diện tích đất để xây dựng, lắp dựng công trình phục vụ trực tiếp sản xuất nông nghiệp:</w:t>
            </w:r>
          </w:p>
          <w:p w14:paraId="4A8DF84B" w14:textId="77777777" w:rsidR="00FD044E" w:rsidRPr="00644DEE" w:rsidRDefault="00FD044E" w:rsidP="00644DEE">
            <w:pPr>
              <w:spacing w:before="60"/>
              <w:ind w:firstLine="397"/>
              <w:jc w:val="both"/>
              <w:rPr>
                <w:rFonts w:cs="Times New Roman"/>
                <w:sz w:val="26"/>
                <w:szCs w:val="26"/>
                <w:lang w:val="pt-BR"/>
              </w:rPr>
            </w:pPr>
            <w:r w:rsidRPr="00644DEE">
              <w:rPr>
                <w:rFonts w:cs="Times New Roman"/>
                <w:sz w:val="26"/>
                <w:szCs w:val="26"/>
                <w:lang w:val="pt-BR"/>
              </w:rPr>
              <w:lastRenderedPageBreak/>
              <w:t>a) Khu đất có diện tích từ 1.000m</w:t>
            </w:r>
            <w:r w:rsidRPr="00644DEE">
              <w:rPr>
                <w:rFonts w:cs="Times New Roman"/>
                <w:sz w:val="26"/>
                <w:szCs w:val="26"/>
                <w:vertAlign w:val="superscript"/>
                <w:lang w:val="pt-BR"/>
              </w:rPr>
              <w:t>2</w:t>
            </w:r>
            <w:r w:rsidRPr="00644DEE">
              <w:rPr>
                <w:rFonts w:cs="Times New Roman"/>
                <w:sz w:val="26"/>
                <w:szCs w:val="26"/>
                <w:lang w:val="pt-BR"/>
              </w:rPr>
              <w:t xml:space="preserve"> trở lên (bao gồm một thửa đất hoặc nhiều thửa đất liền kề của cùng một người sử dụng đất).</w:t>
            </w:r>
          </w:p>
          <w:p w14:paraId="437B293E" w14:textId="77777777" w:rsidR="00FD044E" w:rsidRPr="00644DEE" w:rsidRDefault="00FD044E" w:rsidP="00644DEE">
            <w:pPr>
              <w:pStyle w:val="Bodytext20"/>
              <w:shd w:val="clear" w:color="auto" w:fill="auto"/>
              <w:spacing w:before="60" w:after="0" w:line="240" w:lineRule="auto"/>
              <w:ind w:firstLine="397"/>
              <w:rPr>
                <w:rFonts w:cs="Times New Roman"/>
                <w:lang w:val="pt-BR"/>
              </w:rPr>
            </w:pPr>
            <w:r w:rsidRPr="00644DEE">
              <w:rPr>
                <w:rFonts w:cs="Times New Roman"/>
                <w:lang w:val="pt-BR"/>
              </w:rPr>
              <w:t>b) Vị trí xây dựng, lắp dựng công trình nằm ngoài phạm vi bảo vệ đê điều, thuỷ lợi, không thuộc khu vực sạt lở hoặc có nguy cơ sạt lở nguy hiểm.</w:t>
            </w:r>
          </w:p>
          <w:p w14:paraId="66E9FAC0" w14:textId="77777777" w:rsidR="00FD044E" w:rsidRPr="00644DEE" w:rsidRDefault="00FD044E" w:rsidP="00644DEE">
            <w:pPr>
              <w:spacing w:before="60"/>
              <w:ind w:firstLine="397"/>
              <w:jc w:val="both"/>
              <w:rPr>
                <w:rFonts w:cs="Times New Roman"/>
                <w:sz w:val="26"/>
                <w:szCs w:val="26"/>
                <w:lang w:val="pt-BR"/>
              </w:rPr>
            </w:pPr>
            <w:r w:rsidRPr="00644DEE">
              <w:rPr>
                <w:rFonts w:cs="Times New Roman"/>
                <w:sz w:val="26"/>
                <w:szCs w:val="26"/>
                <w:lang w:val="pt-BR"/>
              </w:rPr>
              <w:t>2. Diện tích công trình phục vụ trực tiếp sản xuất nông nghiệp:</w:t>
            </w:r>
          </w:p>
          <w:p w14:paraId="39457FAD" w14:textId="77777777" w:rsidR="00FD044E" w:rsidRPr="00644DEE" w:rsidRDefault="00FD044E" w:rsidP="00644DEE">
            <w:pPr>
              <w:spacing w:before="60"/>
              <w:ind w:firstLine="397"/>
              <w:jc w:val="both"/>
              <w:rPr>
                <w:rFonts w:cs="Times New Roman"/>
                <w:sz w:val="26"/>
                <w:szCs w:val="26"/>
                <w:lang w:val="pt-BR"/>
              </w:rPr>
            </w:pPr>
            <w:r w:rsidRPr="00644DEE">
              <w:rPr>
                <w:rFonts w:cs="Times New Roman"/>
                <w:sz w:val="26"/>
                <w:szCs w:val="26"/>
                <w:lang w:val="pt-BR"/>
              </w:rPr>
              <w:t>a) Tối đa 10 m</w:t>
            </w:r>
            <w:r w:rsidRPr="00644DEE">
              <w:rPr>
                <w:rFonts w:cs="Times New Roman"/>
                <w:sz w:val="26"/>
                <w:szCs w:val="26"/>
                <w:vertAlign w:val="superscript"/>
                <w:lang w:val="pt-BR"/>
              </w:rPr>
              <w:t>2</w:t>
            </w:r>
            <w:r w:rsidRPr="00644DEE">
              <w:rPr>
                <w:rFonts w:cs="Times New Roman"/>
                <w:sz w:val="26"/>
                <w:szCs w:val="26"/>
                <w:lang w:val="pt-BR"/>
              </w:rPr>
              <w:t xml:space="preserve"> đối với khu đất có quy mô từ 1.000 m</w:t>
            </w:r>
            <w:r w:rsidRPr="00644DEE">
              <w:rPr>
                <w:rFonts w:cs="Times New Roman"/>
                <w:sz w:val="26"/>
                <w:szCs w:val="26"/>
                <w:vertAlign w:val="superscript"/>
                <w:lang w:val="pt-BR"/>
              </w:rPr>
              <w:t>2</w:t>
            </w:r>
            <w:r w:rsidRPr="00644DEE">
              <w:rPr>
                <w:rFonts w:cs="Times New Roman"/>
                <w:sz w:val="26"/>
                <w:szCs w:val="26"/>
                <w:lang w:val="pt-BR"/>
              </w:rPr>
              <w:t xml:space="preserve"> đến 5.000 m</w:t>
            </w:r>
            <w:r w:rsidRPr="00644DEE">
              <w:rPr>
                <w:rFonts w:cs="Times New Roman"/>
                <w:sz w:val="26"/>
                <w:szCs w:val="26"/>
                <w:vertAlign w:val="superscript"/>
                <w:lang w:val="pt-BR"/>
              </w:rPr>
              <w:t>2</w:t>
            </w:r>
            <w:r w:rsidRPr="00644DEE">
              <w:rPr>
                <w:rFonts w:cs="Times New Roman"/>
                <w:sz w:val="26"/>
                <w:szCs w:val="26"/>
                <w:lang w:val="pt-BR"/>
              </w:rPr>
              <w:t>.</w:t>
            </w:r>
          </w:p>
          <w:p w14:paraId="3A3FE737" w14:textId="77777777" w:rsidR="00FD044E" w:rsidRPr="00644DEE" w:rsidRDefault="00FD044E" w:rsidP="00644DEE">
            <w:pPr>
              <w:spacing w:before="60"/>
              <w:ind w:firstLine="397"/>
              <w:jc w:val="both"/>
              <w:rPr>
                <w:rFonts w:cs="Times New Roman"/>
                <w:sz w:val="26"/>
                <w:szCs w:val="26"/>
                <w:lang w:val="pt-BR"/>
              </w:rPr>
            </w:pPr>
            <w:r w:rsidRPr="00644DEE">
              <w:rPr>
                <w:rFonts w:cs="Times New Roman"/>
                <w:sz w:val="26"/>
                <w:szCs w:val="26"/>
                <w:lang w:val="pt-BR"/>
              </w:rPr>
              <w:t>b) Tối đa 15 m</w:t>
            </w:r>
            <w:r w:rsidRPr="00644DEE">
              <w:rPr>
                <w:rFonts w:cs="Times New Roman"/>
                <w:sz w:val="26"/>
                <w:szCs w:val="26"/>
                <w:vertAlign w:val="superscript"/>
                <w:lang w:val="pt-BR"/>
              </w:rPr>
              <w:t>2</w:t>
            </w:r>
            <w:r w:rsidRPr="00644DEE">
              <w:rPr>
                <w:rFonts w:cs="Times New Roman"/>
                <w:sz w:val="26"/>
                <w:szCs w:val="26"/>
                <w:lang w:val="pt-BR"/>
              </w:rPr>
              <w:t xml:space="preserve"> đối với khu đất có quy mô từ trên 5.000 m</w:t>
            </w:r>
            <w:r w:rsidRPr="00644DEE">
              <w:rPr>
                <w:rFonts w:cs="Times New Roman"/>
                <w:sz w:val="26"/>
                <w:szCs w:val="26"/>
                <w:vertAlign w:val="superscript"/>
                <w:lang w:val="pt-BR"/>
              </w:rPr>
              <w:t>2</w:t>
            </w:r>
            <w:r w:rsidRPr="00644DEE">
              <w:rPr>
                <w:rFonts w:cs="Times New Roman"/>
                <w:sz w:val="26"/>
                <w:szCs w:val="26"/>
                <w:lang w:val="pt-BR"/>
              </w:rPr>
              <w:t xml:space="preserve"> đến 10.000 m</w:t>
            </w:r>
            <w:r w:rsidRPr="00644DEE">
              <w:rPr>
                <w:rFonts w:cs="Times New Roman"/>
                <w:sz w:val="26"/>
                <w:szCs w:val="26"/>
                <w:vertAlign w:val="superscript"/>
                <w:lang w:val="pt-BR"/>
              </w:rPr>
              <w:t>2</w:t>
            </w:r>
            <w:r w:rsidRPr="00644DEE">
              <w:rPr>
                <w:rFonts w:cs="Times New Roman"/>
                <w:sz w:val="26"/>
                <w:szCs w:val="26"/>
                <w:lang w:val="pt-BR"/>
              </w:rPr>
              <w:t>.</w:t>
            </w:r>
          </w:p>
          <w:p w14:paraId="4095FAE1" w14:textId="77777777" w:rsidR="00FD044E" w:rsidRPr="00644DEE" w:rsidRDefault="00FD044E" w:rsidP="00644DEE">
            <w:pPr>
              <w:spacing w:before="60"/>
              <w:ind w:firstLine="397"/>
              <w:jc w:val="both"/>
              <w:rPr>
                <w:rFonts w:cs="Times New Roman"/>
                <w:sz w:val="26"/>
                <w:szCs w:val="26"/>
                <w:lang w:val="pt-BR"/>
              </w:rPr>
            </w:pPr>
            <w:r w:rsidRPr="00644DEE">
              <w:rPr>
                <w:rFonts w:cs="Times New Roman"/>
                <w:sz w:val="26"/>
                <w:szCs w:val="26"/>
                <w:lang w:val="pt-BR"/>
              </w:rPr>
              <w:t>c) Tối đa 20 m</w:t>
            </w:r>
            <w:r w:rsidRPr="00644DEE">
              <w:rPr>
                <w:rFonts w:cs="Times New Roman"/>
                <w:sz w:val="26"/>
                <w:szCs w:val="26"/>
                <w:vertAlign w:val="superscript"/>
                <w:lang w:val="pt-BR"/>
              </w:rPr>
              <w:t>2</w:t>
            </w:r>
            <w:r w:rsidRPr="00644DEE">
              <w:rPr>
                <w:rFonts w:cs="Times New Roman"/>
                <w:sz w:val="26"/>
                <w:szCs w:val="26"/>
                <w:lang w:val="pt-BR"/>
              </w:rPr>
              <w:t xml:space="preserve"> đối với khu đất có quy mô trên 10.000 m</w:t>
            </w:r>
            <w:r w:rsidRPr="00644DEE">
              <w:rPr>
                <w:rFonts w:cs="Times New Roman"/>
                <w:sz w:val="26"/>
                <w:szCs w:val="26"/>
                <w:vertAlign w:val="superscript"/>
                <w:lang w:val="pt-BR"/>
              </w:rPr>
              <w:t>2</w:t>
            </w:r>
            <w:r w:rsidRPr="00644DEE">
              <w:rPr>
                <w:rFonts w:cs="Times New Roman"/>
                <w:sz w:val="26"/>
                <w:szCs w:val="26"/>
                <w:lang w:val="pt-BR"/>
              </w:rPr>
              <w:t xml:space="preserve"> trở lên.</w:t>
            </w:r>
          </w:p>
          <w:p w14:paraId="54C651AB" w14:textId="77777777" w:rsidR="00FD044E" w:rsidRPr="00644DEE" w:rsidRDefault="00FD044E" w:rsidP="00644DEE">
            <w:pPr>
              <w:spacing w:before="60"/>
              <w:ind w:firstLine="397"/>
              <w:jc w:val="both"/>
              <w:rPr>
                <w:rFonts w:cs="Times New Roman"/>
                <w:sz w:val="26"/>
                <w:szCs w:val="26"/>
                <w:lang w:val="pt-BR"/>
              </w:rPr>
            </w:pPr>
            <w:r w:rsidRPr="00644DEE">
              <w:rPr>
                <w:rFonts w:cs="Times New Roman"/>
                <w:sz w:val="26"/>
                <w:szCs w:val="26"/>
                <w:lang w:val="pt-BR"/>
              </w:rPr>
              <w:t>3. Hình thức công trình: 01 tầng, chiều cao không quá 4,0 m, không có tầng hầm; kết cấu công trình bán kiên cố, dễ tháo dỡ, mái lợp vật liệu nhẹ.</w:t>
            </w:r>
          </w:p>
          <w:p w14:paraId="5737F558" w14:textId="77777777" w:rsidR="00FD044E" w:rsidRPr="00644DEE" w:rsidRDefault="00FD044E" w:rsidP="00644DEE">
            <w:pPr>
              <w:spacing w:before="60"/>
              <w:ind w:firstLine="397"/>
              <w:jc w:val="both"/>
              <w:rPr>
                <w:rFonts w:cs="Times New Roman"/>
                <w:sz w:val="26"/>
                <w:szCs w:val="26"/>
                <w:lang w:val="pt-BR"/>
              </w:rPr>
            </w:pPr>
            <w:r w:rsidRPr="00644DEE">
              <w:rPr>
                <w:rFonts w:cs="Times New Roman"/>
                <w:sz w:val="26"/>
                <w:szCs w:val="26"/>
                <w:lang w:val="pt-BR"/>
              </w:rPr>
              <w:t>4. Được lắp dựng công trình dạng nhà màng, nhà lưới, sử dụng vật liệu thân thiện với môi trường, tháo lắp dễ dàng (cột tre, gỗ, thép) nhưng không xây dựng tường bao, tường rào, không lợp mái, không san lấp, tôn cao bãi sông hiện trạng.</w:t>
            </w:r>
          </w:p>
          <w:p w14:paraId="41932D20" w14:textId="6331BF04" w:rsidR="007C3F18" w:rsidRPr="00644DEE" w:rsidRDefault="007C3F18" w:rsidP="00644DEE">
            <w:pPr>
              <w:spacing w:before="60"/>
              <w:ind w:firstLine="397"/>
              <w:jc w:val="both"/>
              <w:rPr>
                <w:rFonts w:cs="Times New Roman"/>
                <w:sz w:val="26"/>
                <w:szCs w:val="26"/>
                <w:lang w:val="pt-BR"/>
              </w:rPr>
            </w:pPr>
          </w:p>
        </w:tc>
        <w:tc>
          <w:tcPr>
            <w:tcW w:w="4665" w:type="dxa"/>
          </w:tcPr>
          <w:p w14:paraId="54DE02F5" w14:textId="77777777" w:rsidR="007C3F18" w:rsidRPr="00644DEE" w:rsidRDefault="00B23545" w:rsidP="00644DEE">
            <w:pPr>
              <w:spacing w:before="60"/>
              <w:ind w:firstLine="397"/>
              <w:jc w:val="both"/>
              <w:rPr>
                <w:rFonts w:cs="Times New Roman"/>
                <w:sz w:val="26"/>
                <w:szCs w:val="26"/>
              </w:rPr>
            </w:pPr>
            <w:r w:rsidRPr="00644DEE">
              <w:rPr>
                <w:rFonts w:cs="Times New Roman"/>
                <w:sz w:val="26"/>
                <w:szCs w:val="26"/>
              </w:rPr>
              <w:lastRenderedPageBreak/>
              <w:t xml:space="preserve">Điều 5. </w:t>
            </w:r>
            <w:r w:rsidR="00254873" w:rsidRPr="00644DEE">
              <w:rPr>
                <w:rFonts w:cs="Times New Roman"/>
                <w:sz w:val="26"/>
                <w:szCs w:val="26"/>
              </w:rPr>
              <w:t>Giữ nguyên, chỉ thay từ “hình thức” bằng từ “việc”</w:t>
            </w:r>
          </w:p>
          <w:p w14:paraId="6EAFEA38" w14:textId="77777777" w:rsidR="00265AC6" w:rsidRPr="00644DEE" w:rsidRDefault="00265AC6" w:rsidP="00644DEE">
            <w:pPr>
              <w:spacing w:before="60"/>
              <w:ind w:firstLine="397"/>
              <w:jc w:val="both"/>
              <w:rPr>
                <w:rFonts w:cs="Times New Roman"/>
                <w:sz w:val="26"/>
                <w:szCs w:val="26"/>
              </w:rPr>
            </w:pPr>
          </w:p>
          <w:p w14:paraId="4FC9C337" w14:textId="4AC96BE7" w:rsidR="00B23545" w:rsidRPr="00644DEE" w:rsidRDefault="00B72985" w:rsidP="00644DEE">
            <w:pPr>
              <w:spacing w:before="60"/>
              <w:ind w:firstLine="397"/>
              <w:jc w:val="both"/>
              <w:rPr>
                <w:rFonts w:cs="Times New Roman"/>
                <w:sz w:val="26"/>
                <w:szCs w:val="26"/>
              </w:rPr>
            </w:pPr>
            <w:r w:rsidRPr="00644DEE">
              <w:rPr>
                <w:rFonts w:cs="Times New Roman"/>
                <w:sz w:val="26"/>
                <w:szCs w:val="26"/>
              </w:rPr>
              <w:t>1. Bỏ</w:t>
            </w:r>
            <w:r w:rsidR="00265AC6" w:rsidRPr="00644DEE">
              <w:rPr>
                <w:rFonts w:cs="Times New Roman"/>
                <w:sz w:val="26"/>
                <w:szCs w:val="26"/>
              </w:rPr>
              <w:t xml:space="preserve"> khoản 1</w:t>
            </w:r>
          </w:p>
          <w:p w14:paraId="7FDF701C" w14:textId="79A600B7" w:rsidR="00B72985" w:rsidRPr="00644DEE" w:rsidRDefault="00C91A2D" w:rsidP="00644DEE">
            <w:pPr>
              <w:spacing w:before="60"/>
              <w:ind w:firstLine="397"/>
              <w:jc w:val="both"/>
              <w:rPr>
                <w:rFonts w:cs="Times New Roman"/>
                <w:sz w:val="26"/>
                <w:szCs w:val="26"/>
              </w:rPr>
            </w:pPr>
            <w:r w:rsidRPr="00644DEE">
              <w:rPr>
                <w:rFonts w:cs="Times New Roman"/>
                <w:sz w:val="26"/>
                <w:szCs w:val="26"/>
              </w:rPr>
              <w:t>1</w:t>
            </w:r>
            <w:r w:rsidR="00B72985" w:rsidRPr="00644DEE">
              <w:rPr>
                <w:rFonts w:cs="Times New Roman"/>
                <w:sz w:val="26"/>
                <w:szCs w:val="26"/>
              </w:rPr>
              <w:t>. Sửa khoản 2 thành khoản 1:</w:t>
            </w:r>
          </w:p>
          <w:p w14:paraId="67D8E346" w14:textId="77777777" w:rsidR="00B72985" w:rsidRPr="00644DEE" w:rsidRDefault="00C91A2D" w:rsidP="00644DEE">
            <w:pPr>
              <w:spacing w:before="60"/>
              <w:ind w:firstLine="397"/>
              <w:jc w:val="both"/>
              <w:rPr>
                <w:rFonts w:cs="Times New Roman"/>
                <w:sz w:val="26"/>
                <w:szCs w:val="26"/>
              </w:rPr>
            </w:pPr>
            <w:r w:rsidRPr="00644DEE">
              <w:rPr>
                <w:rFonts w:cs="Times New Roman"/>
                <w:sz w:val="26"/>
                <w:szCs w:val="26"/>
              </w:rPr>
              <w:t>a) Giữ nguyên</w:t>
            </w:r>
          </w:p>
          <w:p w14:paraId="27F9C71C" w14:textId="240E6DB9" w:rsidR="00C91A2D" w:rsidRPr="00644DEE" w:rsidRDefault="00C91A2D" w:rsidP="00644DEE">
            <w:pPr>
              <w:spacing w:before="60"/>
              <w:ind w:firstLine="397"/>
              <w:jc w:val="both"/>
              <w:rPr>
                <w:rFonts w:cs="Times New Roman"/>
                <w:sz w:val="26"/>
                <w:szCs w:val="26"/>
                <w:lang w:val="pt-BR"/>
              </w:rPr>
            </w:pPr>
            <w:r w:rsidRPr="00644DEE">
              <w:rPr>
                <w:rFonts w:cs="Times New Roman"/>
                <w:sz w:val="26"/>
                <w:szCs w:val="26"/>
              </w:rPr>
              <w:t>b) Bỏ điều kiện</w:t>
            </w:r>
            <w:r w:rsidRPr="00644DEE">
              <w:rPr>
                <w:rFonts w:cs="Times New Roman"/>
                <w:sz w:val="26"/>
                <w:szCs w:val="26"/>
                <w:lang w:val="pt-BR"/>
              </w:rPr>
              <w:t xml:space="preserve"> không thường xuyên chịu ảnh hưởng ngập, lụt do lũ trên sông, </w:t>
            </w:r>
            <w:r w:rsidRPr="00644DEE">
              <w:rPr>
                <w:rFonts w:cs="Times New Roman"/>
                <w:sz w:val="26"/>
                <w:szCs w:val="26"/>
                <w:lang w:val="pt-BR"/>
              </w:rPr>
              <w:lastRenderedPageBreak/>
              <w:t>cao độ tự nhiên tương đương mực nước lũ báo động I tại khu vực trở lên</w:t>
            </w:r>
          </w:p>
          <w:p w14:paraId="5894193D" w14:textId="0D38FB00" w:rsidR="00C91A2D" w:rsidRPr="00644DEE" w:rsidRDefault="00644DEE" w:rsidP="00644DEE">
            <w:pPr>
              <w:spacing w:before="60"/>
              <w:ind w:firstLine="397"/>
              <w:jc w:val="both"/>
              <w:rPr>
                <w:rFonts w:cs="Times New Roman"/>
                <w:sz w:val="26"/>
                <w:szCs w:val="26"/>
                <w:lang w:val="pt-BR"/>
              </w:rPr>
            </w:pPr>
            <w:r>
              <w:rPr>
                <w:rFonts w:cs="Times New Roman"/>
                <w:sz w:val="26"/>
                <w:szCs w:val="26"/>
                <w:lang w:val="pt-BR"/>
              </w:rPr>
              <w:t xml:space="preserve">Khoản </w:t>
            </w:r>
            <w:r w:rsidR="0096044A" w:rsidRPr="00644DEE">
              <w:rPr>
                <w:rFonts w:cs="Times New Roman"/>
                <w:sz w:val="26"/>
                <w:szCs w:val="26"/>
                <w:lang w:val="pt-BR"/>
              </w:rPr>
              <w:t>2</w:t>
            </w:r>
            <w:r w:rsidR="00C32C1D" w:rsidRPr="00644DEE">
              <w:rPr>
                <w:rFonts w:cs="Times New Roman"/>
                <w:sz w:val="26"/>
                <w:szCs w:val="26"/>
                <w:lang w:val="pt-BR"/>
              </w:rPr>
              <w:t>, 3, 4</w:t>
            </w:r>
            <w:r w:rsidR="0096044A" w:rsidRPr="00644DEE">
              <w:rPr>
                <w:rFonts w:cs="Times New Roman"/>
                <w:sz w:val="26"/>
                <w:szCs w:val="26"/>
                <w:lang w:val="pt-BR"/>
              </w:rPr>
              <w:t>.</w:t>
            </w:r>
            <w:r w:rsidR="00265AC6" w:rsidRPr="00644DEE">
              <w:rPr>
                <w:rFonts w:cs="Times New Roman"/>
                <w:sz w:val="26"/>
                <w:szCs w:val="26"/>
                <w:lang w:val="pt-BR"/>
              </w:rPr>
              <w:t xml:space="preserve"> </w:t>
            </w:r>
            <w:r w:rsidR="00C32C1D" w:rsidRPr="00644DEE">
              <w:rPr>
                <w:rFonts w:cs="Times New Roman"/>
                <w:sz w:val="26"/>
                <w:szCs w:val="26"/>
                <w:lang w:val="pt-BR"/>
              </w:rPr>
              <w:t>Được sửa từ</w:t>
            </w:r>
            <w:r>
              <w:rPr>
                <w:rFonts w:cs="Times New Roman"/>
                <w:sz w:val="26"/>
                <w:szCs w:val="26"/>
                <w:lang w:val="pt-BR"/>
              </w:rPr>
              <w:t xml:space="preserve"> khoản</w:t>
            </w:r>
            <w:r w:rsidR="00C32C1D" w:rsidRPr="00644DEE">
              <w:rPr>
                <w:rFonts w:cs="Times New Roman"/>
                <w:sz w:val="26"/>
                <w:szCs w:val="26"/>
                <w:lang w:val="pt-BR"/>
              </w:rPr>
              <w:t xml:space="preserve"> </w:t>
            </w:r>
            <w:r w:rsidR="005F1E7B" w:rsidRPr="00644DEE">
              <w:rPr>
                <w:rFonts w:cs="Times New Roman"/>
                <w:sz w:val="26"/>
                <w:szCs w:val="26"/>
                <w:lang w:val="pt-BR"/>
              </w:rPr>
              <w:t>3, 4, 5</w:t>
            </w:r>
            <w:r w:rsidR="00265AC6" w:rsidRPr="00644DEE">
              <w:rPr>
                <w:rFonts w:cs="Times New Roman"/>
                <w:sz w:val="26"/>
                <w:szCs w:val="26"/>
                <w:lang w:val="pt-BR"/>
              </w:rPr>
              <w:t xml:space="preserve"> và giữ nguyên</w:t>
            </w:r>
          </w:p>
          <w:p w14:paraId="115034EF" w14:textId="77777777" w:rsidR="00C91A2D" w:rsidRPr="00644DEE" w:rsidRDefault="00C91A2D" w:rsidP="00644DEE">
            <w:pPr>
              <w:spacing w:before="60"/>
              <w:ind w:firstLine="397"/>
              <w:jc w:val="both"/>
              <w:rPr>
                <w:rFonts w:cs="Times New Roman"/>
                <w:sz w:val="26"/>
                <w:szCs w:val="26"/>
              </w:rPr>
            </w:pPr>
          </w:p>
          <w:p w14:paraId="4B6AAF99" w14:textId="77777777" w:rsidR="00265AC6" w:rsidRPr="00644DEE" w:rsidRDefault="00265AC6" w:rsidP="00644DEE">
            <w:pPr>
              <w:spacing w:before="60"/>
              <w:ind w:firstLine="397"/>
              <w:jc w:val="both"/>
              <w:rPr>
                <w:rFonts w:cs="Times New Roman"/>
                <w:sz w:val="26"/>
                <w:szCs w:val="26"/>
              </w:rPr>
            </w:pPr>
          </w:p>
          <w:p w14:paraId="4636EB6F" w14:textId="051265BC" w:rsidR="00C32C1D" w:rsidRPr="00644DEE" w:rsidRDefault="00C32C1D" w:rsidP="00644DEE">
            <w:pPr>
              <w:spacing w:before="60"/>
              <w:ind w:firstLine="397"/>
              <w:jc w:val="both"/>
              <w:rPr>
                <w:rFonts w:cs="Times New Roman"/>
                <w:sz w:val="26"/>
                <w:szCs w:val="26"/>
              </w:rPr>
            </w:pPr>
          </w:p>
        </w:tc>
      </w:tr>
      <w:tr w:rsidR="00644DEE" w:rsidRPr="00644DEE" w14:paraId="50252DFC" w14:textId="77777777" w:rsidTr="007C3F18">
        <w:tc>
          <w:tcPr>
            <w:tcW w:w="4665" w:type="dxa"/>
          </w:tcPr>
          <w:p w14:paraId="1CAAC0CF" w14:textId="77777777" w:rsidR="00510FCB" w:rsidRPr="00644DEE" w:rsidRDefault="00510FCB" w:rsidP="00644DEE">
            <w:pPr>
              <w:spacing w:before="60"/>
              <w:ind w:firstLine="397"/>
              <w:jc w:val="both"/>
              <w:rPr>
                <w:rFonts w:cs="Times New Roman"/>
                <w:spacing w:val="4"/>
                <w:sz w:val="26"/>
                <w:szCs w:val="26"/>
                <w:lang w:val="pt-BR"/>
              </w:rPr>
            </w:pPr>
            <w:r w:rsidRPr="00644DEE">
              <w:rPr>
                <w:rFonts w:cs="Times New Roman"/>
                <w:b/>
                <w:bCs/>
                <w:spacing w:val="4"/>
                <w:sz w:val="26"/>
                <w:szCs w:val="26"/>
                <w:lang w:val="pt-BR"/>
              </w:rPr>
              <w:lastRenderedPageBreak/>
              <w:t>Điều 6. Hình thức sử dụng, khai thác quỹ đất nông nghiệp tại bãi sông, bãi nổi ở tuyến sông có đê</w:t>
            </w:r>
            <w:r w:rsidRPr="00644DEE">
              <w:rPr>
                <w:rFonts w:cs="Times New Roman"/>
                <w:bCs/>
                <w:spacing w:val="4"/>
                <w:sz w:val="26"/>
                <w:szCs w:val="26"/>
                <w:lang w:val="pt-BR"/>
              </w:rPr>
              <w:t xml:space="preserve"> </w:t>
            </w:r>
            <w:r w:rsidRPr="00644DEE">
              <w:rPr>
                <w:rFonts w:cs="Times New Roman"/>
                <w:b/>
                <w:bCs/>
                <w:spacing w:val="4"/>
                <w:sz w:val="26"/>
                <w:szCs w:val="26"/>
                <w:lang w:val="pt-BR"/>
              </w:rPr>
              <w:t>để sản xuất nông nghiệp kết hợp du lịch, giáo dục trải nghiệm</w:t>
            </w:r>
          </w:p>
          <w:p w14:paraId="5DB3772D"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1. Tổ chức, cá nhân sử dụng,</w:t>
            </w:r>
            <w:r w:rsidRPr="00644DEE">
              <w:rPr>
                <w:rFonts w:cs="Times New Roman"/>
                <w:b/>
                <w:bCs/>
                <w:sz w:val="26"/>
                <w:szCs w:val="26"/>
                <w:lang w:val="pt-BR"/>
              </w:rPr>
              <w:t xml:space="preserve"> </w:t>
            </w:r>
            <w:r w:rsidRPr="00644DEE">
              <w:rPr>
                <w:rFonts w:cs="Times New Roman"/>
                <w:bCs/>
                <w:sz w:val="26"/>
                <w:szCs w:val="26"/>
                <w:lang w:val="pt-BR"/>
              </w:rPr>
              <w:t>khai thác</w:t>
            </w:r>
            <w:r w:rsidRPr="00644DEE">
              <w:rPr>
                <w:rFonts w:cs="Times New Roman"/>
                <w:sz w:val="26"/>
                <w:szCs w:val="26"/>
                <w:lang w:val="pt-BR"/>
              </w:rPr>
              <w:t xml:space="preserve"> quỹ </w:t>
            </w:r>
            <w:r w:rsidRPr="00644DEE">
              <w:rPr>
                <w:rFonts w:cs="Times New Roman"/>
                <w:bCs/>
                <w:sz w:val="26"/>
                <w:szCs w:val="26"/>
                <w:lang w:val="pt-BR"/>
              </w:rPr>
              <w:t>đất nông nghiệp tại bãi sông, bãi nổi ở tuyến sông có đê để sản xuất nông nghiệp kết hợp du lịch, giáo dục trải nghiệm</w:t>
            </w:r>
            <w:r w:rsidRPr="00644DEE">
              <w:rPr>
                <w:rFonts w:cs="Times New Roman"/>
                <w:sz w:val="26"/>
                <w:szCs w:val="26"/>
                <w:lang w:val="pt-BR"/>
              </w:rPr>
              <w:t xml:space="preserve"> phải tuân thủ quy định về sử dụng đất kết hợp đa mục đích theo quy định của pháp luật về đ</w:t>
            </w:r>
            <w:r w:rsidRPr="00644DEE">
              <w:rPr>
                <w:rFonts w:cs="Times New Roman"/>
                <w:bCs/>
                <w:sz w:val="26"/>
                <w:szCs w:val="26"/>
                <w:lang w:val="vi-VN"/>
              </w:rPr>
              <w:t>ất đai</w:t>
            </w:r>
            <w:r w:rsidRPr="00644DEE">
              <w:rPr>
                <w:rFonts w:cs="Times New Roman"/>
                <w:sz w:val="26"/>
                <w:szCs w:val="26"/>
                <w:lang w:val="pt-BR"/>
              </w:rPr>
              <w:t>; được sử dụng một phần diện tích đất để xây dựng công trình phục vụ trực tiếp sản xuất nông nghiệp, sản xuất nông nghiệp sinh thái, nông nghiệp kết hợp du lịch, giáo dục trải nghiệm và các công trình hạ tầng kỹ thuật khác nhưng phải tuân thủ nguyên tắc chung quy định tại Điều 4 Nghị quyết này.</w:t>
            </w:r>
          </w:p>
          <w:p w14:paraId="48EFD91B"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lastRenderedPageBreak/>
              <w:t xml:space="preserve">2. Điều kiện được </w:t>
            </w:r>
            <w:r w:rsidRPr="00644DEE">
              <w:rPr>
                <w:rFonts w:cs="Times New Roman"/>
                <w:bCs/>
                <w:sz w:val="26"/>
                <w:szCs w:val="26"/>
                <w:lang w:val="pt-BR"/>
              </w:rPr>
              <w:t xml:space="preserve">sử dụng, khai thác quỹ đất nông nghiệp tại bãi sông, bãi nổi ở tuyến sông có đê </w:t>
            </w:r>
            <w:r w:rsidRPr="00644DEE">
              <w:rPr>
                <w:rFonts w:cs="Times New Roman"/>
                <w:sz w:val="26"/>
                <w:szCs w:val="26"/>
                <w:lang w:val="pt-BR"/>
              </w:rPr>
              <w:t xml:space="preserve">để sản xuất </w:t>
            </w:r>
            <w:r w:rsidRPr="00644DEE">
              <w:rPr>
                <w:rFonts w:cs="Times New Roman"/>
                <w:bCs/>
                <w:sz w:val="26"/>
                <w:szCs w:val="26"/>
                <w:lang w:val="pt-BR"/>
              </w:rPr>
              <w:t xml:space="preserve">nông nghiệp kết hợp du lịch, giáo dục trải nghiệm </w:t>
            </w:r>
            <w:r w:rsidRPr="00644DEE">
              <w:rPr>
                <w:rFonts w:cs="Times New Roman"/>
                <w:sz w:val="26"/>
                <w:szCs w:val="26"/>
                <w:lang w:val="pt-BR"/>
              </w:rPr>
              <w:t>(không bao gồm khu chăn nuôi tập trung, khu trồng cây lâu năm)</w:t>
            </w:r>
            <w:r w:rsidRPr="00644DEE">
              <w:rPr>
                <w:rFonts w:cs="Times New Roman"/>
                <w:bCs/>
                <w:sz w:val="26"/>
                <w:szCs w:val="26"/>
                <w:lang w:val="pt-BR"/>
              </w:rPr>
              <w:t>:</w:t>
            </w:r>
          </w:p>
          <w:p w14:paraId="3468BFE5"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a) Tổng diện tích khu đất từ 10.000 m</w:t>
            </w:r>
            <w:r w:rsidRPr="00644DEE">
              <w:rPr>
                <w:rFonts w:cs="Times New Roman"/>
                <w:sz w:val="26"/>
                <w:szCs w:val="26"/>
                <w:vertAlign w:val="superscript"/>
                <w:lang w:val="pt-BR"/>
              </w:rPr>
              <w:t>2</w:t>
            </w:r>
            <w:r w:rsidRPr="00644DEE">
              <w:rPr>
                <w:rFonts w:cs="Times New Roman"/>
                <w:sz w:val="26"/>
                <w:szCs w:val="26"/>
                <w:lang w:val="pt-BR"/>
              </w:rPr>
              <w:t xml:space="preserve"> trở lên (bao gồm một thửa đất hoặc nhiều thửa đất liền kề của cùng một người sử dụng đất).</w:t>
            </w:r>
          </w:p>
          <w:p w14:paraId="31967AED" w14:textId="77777777" w:rsidR="00510FCB" w:rsidRPr="00644DEE" w:rsidRDefault="00510FCB" w:rsidP="00644DEE">
            <w:pPr>
              <w:spacing w:before="60"/>
              <w:ind w:firstLine="397"/>
              <w:jc w:val="both"/>
              <w:rPr>
                <w:rFonts w:cs="Times New Roman"/>
                <w:bCs/>
                <w:sz w:val="26"/>
                <w:szCs w:val="26"/>
                <w:lang w:val="pt-BR"/>
              </w:rPr>
            </w:pPr>
            <w:r w:rsidRPr="00644DEE">
              <w:rPr>
                <w:rFonts w:cs="Times New Roman"/>
                <w:sz w:val="26"/>
                <w:szCs w:val="26"/>
                <w:lang w:val="pt-BR"/>
              </w:rPr>
              <w:t xml:space="preserve">b) Phương án </w:t>
            </w:r>
            <w:r w:rsidRPr="00644DEE">
              <w:rPr>
                <w:rFonts w:cs="Times New Roman"/>
                <w:bCs/>
                <w:sz w:val="26"/>
                <w:szCs w:val="26"/>
                <w:lang w:val="pt-BR"/>
              </w:rPr>
              <w:t>sử dụng đất kết hợp đa mục đích để</w:t>
            </w:r>
            <w:r w:rsidRPr="00644DEE">
              <w:rPr>
                <w:rFonts w:cs="Times New Roman"/>
                <w:sz w:val="26"/>
                <w:szCs w:val="26"/>
                <w:lang w:val="pt-BR"/>
              </w:rPr>
              <w:t xml:space="preserve"> sản xuất nông nghiệp </w:t>
            </w:r>
            <w:r w:rsidRPr="00644DEE">
              <w:rPr>
                <w:rFonts w:cs="Times New Roman"/>
                <w:bCs/>
                <w:sz w:val="26"/>
                <w:szCs w:val="26"/>
                <w:lang w:val="pt-BR"/>
              </w:rPr>
              <w:t>kết hợp du lịch, giáo dục trải nghiệm, trong đó bao gồm giải pháp thiết kế xây dựng công trình trên đất được cấp có thẩm quyền chấp thuận.</w:t>
            </w:r>
          </w:p>
          <w:p w14:paraId="74F69B8E"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 xml:space="preserve">3. Công trình xây dựng, lắp dựng để sản xuất nông nghiệp </w:t>
            </w:r>
            <w:r w:rsidRPr="00644DEE">
              <w:rPr>
                <w:rFonts w:cs="Times New Roman"/>
                <w:bCs/>
                <w:sz w:val="26"/>
                <w:szCs w:val="26"/>
                <w:lang w:val="pt-BR"/>
              </w:rPr>
              <w:t>kết hợp du lịch, giáo dục trải nghiệm</w:t>
            </w:r>
            <w:r w:rsidRPr="00644DEE">
              <w:rPr>
                <w:rFonts w:cs="Times New Roman"/>
                <w:sz w:val="26"/>
                <w:szCs w:val="26"/>
                <w:lang w:val="pt-BR"/>
              </w:rPr>
              <w:t>:</w:t>
            </w:r>
          </w:p>
          <w:p w14:paraId="33BA7F09" w14:textId="77777777" w:rsidR="00510FCB" w:rsidRPr="00644DEE" w:rsidRDefault="00510FCB" w:rsidP="00644DEE">
            <w:pPr>
              <w:pStyle w:val="Bodytext20"/>
              <w:shd w:val="clear" w:color="auto" w:fill="auto"/>
              <w:spacing w:before="60" w:after="0" w:line="240" w:lineRule="auto"/>
              <w:ind w:firstLine="397"/>
              <w:rPr>
                <w:rFonts w:cs="Times New Roman"/>
                <w:spacing w:val="2"/>
                <w:lang w:val="pt-BR"/>
              </w:rPr>
            </w:pPr>
            <w:r w:rsidRPr="00644DEE">
              <w:rPr>
                <w:rFonts w:cs="Times New Roman"/>
                <w:spacing w:val="2"/>
                <w:lang w:val="pt-BR"/>
              </w:rPr>
              <w:t xml:space="preserve">a) Vị trí xây dựng, lắp dựng công trình nằm ngoài phạm vi bảo vệ đê điều, thuỷ lợi, không thuộc khu vực sạt lở hoặc có nguy cơ sạt lở nguy hiểm, không thường xuyên chịu ảnh hưởng ngập, lụt do lũ trên sông, cao độ tự nhiên tương đương mực nước lũ báo động I tại khu vực trở lên; đồng thời phù hợp với quy định về sử dụng bãi sông theo quy hoạch phòng, chống lũ, cụ thể: đối với bãi sông thuộc hệ thống sông Đáy, phải nằm ngoài chỉ giới hành lang thoát lũ; đối với bãi sông thuộc hệ </w:t>
            </w:r>
            <w:r w:rsidRPr="00644DEE">
              <w:rPr>
                <w:rFonts w:cs="Times New Roman"/>
                <w:spacing w:val="2"/>
                <w:lang w:val="pt-BR"/>
              </w:rPr>
              <w:lastRenderedPageBreak/>
              <w:t>thống sông Hồng, sông Thái Bình, phải nằm ở khu vực bãi sông được nghiên cứu xây dựng.</w:t>
            </w:r>
          </w:p>
          <w:p w14:paraId="14A85E34"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b) Cam kết không san lấp, tôn cao bãi sông hiện có; tự tháo dỡ, di chuyển công trình, không được bồi thường khi hết thời gian tồn tại hoặc cơ quan nhà nước có thẩm quyền quyết định thu hồi, thực hiện các dự án.</w:t>
            </w:r>
          </w:p>
          <w:p w14:paraId="1A32B3E1"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 xml:space="preserve">c) Tổng diện tích xây dựng các công trình không vượt quá </w:t>
            </w:r>
            <w:r w:rsidRPr="00644DEE">
              <w:rPr>
                <w:rFonts w:cs="Times New Roman"/>
                <w:i/>
                <w:sz w:val="26"/>
                <w:szCs w:val="26"/>
                <w:lang w:val="pt-BR"/>
              </w:rPr>
              <w:t>5%</w:t>
            </w:r>
            <w:r w:rsidRPr="00644DEE">
              <w:rPr>
                <w:rFonts w:cs="Times New Roman"/>
                <w:sz w:val="26"/>
                <w:szCs w:val="26"/>
                <w:lang w:val="pt-BR"/>
              </w:rPr>
              <w:t xml:space="preserve"> phần diện tích khu đất nằm ngoài chỉ giới hành lang thoát lũ đối với hệ thống sông Đáy, hoặc thuộc khu vực bãi sông được nghiên cứu xây dựng đối với hệ thống sông Hồng, sông Thái Bình (không bao gồm công trình hạ tầng kỹ thuật dùng chung) và tuân thủ theo các quy hoạch được phê duyệt (nếu có). </w:t>
            </w:r>
          </w:p>
          <w:p w14:paraId="262B810D"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d) Thiết kế công trình phù hợp với đặc điểm địa hình bãi sông, bãi nổi, tuân thủ các yêu cầu thiết kế xây dựng, đảm bảo an toàn và không làm ảnh hưởng đến dòng chảy, thoát lũ, ổn định bờ bãi sông; không đắp bờ, tôn cao bãi sông.</w:t>
            </w:r>
          </w:p>
          <w:p w14:paraId="6635D5EF" w14:textId="0F79B2B8" w:rsidR="00820CEE"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e) Kết cấu công trình bán kiên cố, sử dụng các loại vật liệu thân thiện với môi trường, dễ dàng tháo dỡ, di chuyển; công trình xây dựng 01 tầng, chiều cao không quá 6,0 m và không có tầng hầm.</w:t>
            </w:r>
          </w:p>
        </w:tc>
        <w:tc>
          <w:tcPr>
            <w:tcW w:w="4665" w:type="dxa"/>
          </w:tcPr>
          <w:p w14:paraId="7C23C0E6" w14:textId="77777777" w:rsidR="0096044A" w:rsidRPr="00644DEE" w:rsidRDefault="0096044A" w:rsidP="00644DEE">
            <w:pPr>
              <w:spacing w:before="60"/>
              <w:ind w:firstLine="397"/>
              <w:jc w:val="both"/>
              <w:rPr>
                <w:rFonts w:cs="Times New Roman"/>
                <w:spacing w:val="4"/>
                <w:sz w:val="26"/>
                <w:szCs w:val="26"/>
                <w:lang w:val="pt-BR"/>
              </w:rPr>
            </w:pPr>
            <w:r w:rsidRPr="00644DEE">
              <w:rPr>
                <w:rFonts w:cs="Times New Roman"/>
                <w:b/>
                <w:bCs/>
                <w:spacing w:val="4"/>
                <w:sz w:val="26"/>
                <w:szCs w:val="26"/>
                <w:lang w:val="pt-BR"/>
              </w:rPr>
              <w:lastRenderedPageBreak/>
              <w:t>Điều 6. Việc sử dụng, khai thác quỹ đất nông nghiệp tại bãi sông, bãi nổi để sản xuất nông nghiệp kết hợp du lịch, giáo dục trải nghiệm</w:t>
            </w:r>
          </w:p>
          <w:p w14:paraId="02AC3BA8" w14:textId="4B5A138F" w:rsidR="0096044A" w:rsidRPr="00644DEE" w:rsidRDefault="0096044A" w:rsidP="00644DEE">
            <w:pPr>
              <w:spacing w:before="60"/>
              <w:ind w:firstLine="397"/>
              <w:jc w:val="both"/>
              <w:rPr>
                <w:rFonts w:cs="Times New Roman"/>
                <w:sz w:val="26"/>
                <w:szCs w:val="26"/>
                <w:lang w:val="pt-BR"/>
              </w:rPr>
            </w:pPr>
            <w:r w:rsidRPr="00644DEE">
              <w:rPr>
                <w:rFonts w:cs="Times New Roman"/>
                <w:sz w:val="26"/>
                <w:szCs w:val="26"/>
                <w:lang w:val="pt-BR"/>
              </w:rPr>
              <w:t>1. Điều kiện sử dụng một phần diện tích đất để xây dựng công trình phục vụ trực tiếp sản xuất nông nghiệp; công trình phục vụ sản xuất nông nghiệp kết hợp du lịch, giáo dục trải nghiệm và công trình hạ tầng kỹ thuật khác (không bao gồm khu chăn nuôi tập trung, khu trồng cây lâu năm)</w:t>
            </w:r>
            <w:r w:rsidRPr="00644DEE">
              <w:rPr>
                <w:rFonts w:cs="Times New Roman"/>
                <w:bCs/>
                <w:sz w:val="26"/>
                <w:szCs w:val="26"/>
                <w:lang w:val="pt-BR"/>
              </w:rPr>
              <w:t>:</w:t>
            </w:r>
          </w:p>
          <w:p w14:paraId="24795880" w14:textId="77777777" w:rsidR="0096044A" w:rsidRPr="00644DEE" w:rsidRDefault="0096044A" w:rsidP="00644DEE">
            <w:pPr>
              <w:spacing w:before="60"/>
              <w:ind w:firstLine="397"/>
              <w:jc w:val="both"/>
              <w:rPr>
                <w:rFonts w:cs="Times New Roman"/>
                <w:sz w:val="26"/>
                <w:szCs w:val="26"/>
                <w:lang w:val="pt-BR"/>
              </w:rPr>
            </w:pPr>
            <w:r w:rsidRPr="00644DEE">
              <w:rPr>
                <w:rFonts w:cs="Times New Roman"/>
                <w:sz w:val="26"/>
                <w:szCs w:val="26"/>
                <w:lang w:val="pt-BR"/>
              </w:rPr>
              <w:t>a) Tổng diện tích khu đất từ 10.000 m</w:t>
            </w:r>
            <w:r w:rsidRPr="00644DEE">
              <w:rPr>
                <w:rFonts w:cs="Times New Roman"/>
                <w:sz w:val="26"/>
                <w:szCs w:val="26"/>
                <w:vertAlign w:val="superscript"/>
                <w:lang w:val="pt-BR"/>
              </w:rPr>
              <w:t>2</w:t>
            </w:r>
            <w:r w:rsidRPr="00644DEE">
              <w:rPr>
                <w:rFonts w:cs="Times New Roman"/>
                <w:sz w:val="26"/>
                <w:szCs w:val="26"/>
                <w:lang w:val="pt-BR"/>
              </w:rPr>
              <w:t xml:space="preserve"> trở lên (bao gồm một thửa đất hoặc nhiều thửa đất liền kề của cùng một người sử dụng đất).</w:t>
            </w:r>
          </w:p>
          <w:p w14:paraId="5E44F061" w14:textId="77777777" w:rsidR="0096044A" w:rsidRPr="00644DEE" w:rsidRDefault="0096044A" w:rsidP="00644DEE">
            <w:pPr>
              <w:spacing w:before="60"/>
              <w:ind w:firstLine="397"/>
              <w:jc w:val="both"/>
              <w:rPr>
                <w:rFonts w:cs="Times New Roman"/>
                <w:bCs/>
                <w:sz w:val="26"/>
                <w:szCs w:val="26"/>
                <w:lang w:val="pt-BR"/>
              </w:rPr>
            </w:pPr>
            <w:r w:rsidRPr="00644DEE">
              <w:rPr>
                <w:rFonts w:cs="Times New Roman"/>
                <w:sz w:val="26"/>
                <w:szCs w:val="26"/>
                <w:lang w:val="pt-BR"/>
              </w:rPr>
              <w:t xml:space="preserve">b) Phương án </w:t>
            </w:r>
            <w:r w:rsidRPr="00644DEE">
              <w:rPr>
                <w:rFonts w:cs="Times New Roman"/>
                <w:bCs/>
                <w:sz w:val="26"/>
                <w:szCs w:val="26"/>
                <w:lang w:val="pt-BR"/>
              </w:rPr>
              <w:t>sử dụng đất để</w:t>
            </w:r>
            <w:r w:rsidRPr="00644DEE">
              <w:rPr>
                <w:rFonts w:cs="Times New Roman"/>
                <w:sz w:val="26"/>
                <w:szCs w:val="26"/>
                <w:lang w:val="pt-BR"/>
              </w:rPr>
              <w:t xml:space="preserve"> sản xuất nông nghiệp </w:t>
            </w:r>
            <w:r w:rsidRPr="00644DEE">
              <w:rPr>
                <w:rFonts w:cs="Times New Roman"/>
                <w:bCs/>
                <w:sz w:val="26"/>
                <w:szCs w:val="26"/>
                <w:lang w:val="pt-BR"/>
              </w:rPr>
              <w:t xml:space="preserve">kết hợp du lịch, giáo dục trải </w:t>
            </w:r>
            <w:r w:rsidRPr="00644DEE">
              <w:rPr>
                <w:rFonts w:cs="Times New Roman"/>
                <w:bCs/>
                <w:sz w:val="26"/>
                <w:szCs w:val="26"/>
                <w:lang w:val="pt-BR"/>
              </w:rPr>
              <w:lastRenderedPageBreak/>
              <w:t>nghiệm, trong đó bao gồm giải pháp thiết kế xây dựng công trình trên đất.</w:t>
            </w:r>
          </w:p>
          <w:p w14:paraId="15C6ADD4" w14:textId="77777777" w:rsidR="0096044A" w:rsidRPr="00644DEE" w:rsidRDefault="0096044A" w:rsidP="00644DEE">
            <w:pPr>
              <w:pStyle w:val="Bodytext20"/>
              <w:shd w:val="clear" w:color="auto" w:fill="auto"/>
              <w:spacing w:before="60" w:after="0" w:line="240" w:lineRule="auto"/>
              <w:ind w:firstLine="397"/>
              <w:rPr>
                <w:rFonts w:cs="Times New Roman"/>
                <w:spacing w:val="2"/>
                <w:lang w:val="pt-BR"/>
              </w:rPr>
            </w:pPr>
            <w:r w:rsidRPr="00644DEE">
              <w:rPr>
                <w:rFonts w:cs="Times New Roman"/>
                <w:spacing w:val="2"/>
                <w:lang w:val="pt-BR"/>
              </w:rPr>
              <w:t>c) Vị trí công trình nằm ngoài phạm vi bảo vệ đê điều, thuỷ lợi; không thuộc khu vực sạt lở hoặc có nguy cơ sạt lở nguy hiểm; không thường xuyên chịu ảnh hưởng ngập, lụt, cao độ tự nhiên tương đương mực nước lũ báo động I tại khu vực trở lên; nằm ngoài chỉ giới hành lang thoát lũ đối với hệ thống sông Đáy; nằm trong khu vực bãi sông được nghiên cứu xây dựng đối với hệ thống sông Hồng, sông Thái Bình.</w:t>
            </w:r>
          </w:p>
          <w:p w14:paraId="020769C6" w14:textId="77777777" w:rsidR="0096044A" w:rsidRPr="00644DEE" w:rsidRDefault="0096044A" w:rsidP="00644DEE">
            <w:pPr>
              <w:spacing w:before="60"/>
              <w:ind w:firstLine="397"/>
              <w:jc w:val="both"/>
              <w:rPr>
                <w:rFonts w:cs="Times New Roman"/>
                <w:sz w:val="26"/>
                <w:szCs w:val="26"/>
                <w:lang w:val="pt-BR"/>
              </w:rPr>
            </w:pPr>
            <w:r w:rsidRPr="00644DEE">
              <w:rPr>
                <w:rFonts w:cs="Times New Roman"/>
                <w:sz w:val="26"/>
                <w:szCs w:val="26"/>
                <w:lang w:val="pt-BR"/>
              </w:rPr>
              <w:t xml:space="preserve">2. Tổng diện tích xây dựng các công trình không vượt quá </w:t>
            </w:r>
            <w:r w:rsidRPr="00644DEE">
              <w:rPr>
                <w:rFonts w:cs="Times New Roman"/>
                <w:i/>
                <w:sz w:val="26"/>
                <w:szCs w:val="26"/>
                <w:lang w:val="pt-BR"/>
              </w:rPr>
              <w:t>5%</w:t>
            </w:r>
            <w:r w:rsidRPr="00644DEE">
              <w:rPr>
                <w:rFonts w:cs="Times New Roman"/>
                <w:sz w:val="26"/>
                <w:szCs w:val="26"/>
                <w:lang w:val="pt-BR"/>
              </w:rPr>
              <w:t xml:space="preserve"> phần diện tích khu đất nằm ngoài chỉ giới hành lang thoát lũ đối với hệ thống sông Đáy, hoặc thuộc khu vực bãi sông được nghiên cứu xây dựng đối với hệ thống sông Hồng, sông Thái Bình (không bao gồm công trình hạ tầng kỹ thuật dùng chung) và tuân thủ theo các quy hoạch được phê duyệt (nếu có). </w:t>
            </w:r>
          </w:p>
          <w:p w14:paraId="7171768A" w14:textId="77777777" w:rsidR="0096044A" w:rsidRPr="00644DEE" w:rsidRDefault="0096044A" w:rsidP="00644DEE">
            <w:pPr>
              <w:spacing w:before="60"/>
              <w:ind w:firstLine="397"/>
              <w:jc w:val="both"/>
              <w:rPr>
                <w:rFonts w:cs="Times New Roman"/>
                <w:sz w:val="26"/>
                <w:szCs w:val="26"/>
                <w:lang w:val="pt-BR"/>
              </w:rPr>
            </w:pPr>
            <w:r w:rsidRPr="00644DEE">
              <w:rPr>
                <w:rFonts w:cs="Times New Roman"/>
                <w:sz w:val="26"/>
                <w:szCs w:val="26"/>
                <w:lang w:val="pt-BR"/>
              </w:rPr>
              <w:t>3. Hình thức, kết cấu công trình bán kiên cố, sử dụng các loại vật liệu thân thiện với môi trường, dễ dàng tháo dỡ, di chuyển; công trình xây dựng 01 tầng, chiều cao không quá 6,0 m và không có tầng hầm.</w:t>
            </w:r>
          </w:p>
          <w:p w14:paraId="3A5D1D0C" w14:textId="6FAA87AC" w:rsidR="00820CEE" w:rsidRPr="00644DEE" w:rsidRDefault="00820CEE" w:rsidP="00644DEE">
            <w:pPr>
              <w:spacing w:before="60"/>
              <w:ind w:firstLine="397"/>
              <w:jc w:val="both"/>
              <w:rPr>
                <w:rFonts w:cs="Times New Roman"/>
                <w:sz w:val="26"/>
                <w:szCs w:val="26"/>
                <w:lang w:val="pt-BR"/>
              </w:rPr>
            </w:pPr>
          </w:p>
        </w:tc>
        <w:tc>
          <w:tcPr>
            <w:tcW w:w="4665" w:type="dxa"/>
          </w:tcPr>
          <w:p w14:paraId="23E9744C" w14:textId="77777777" w:rsidR="00820CEE" w:rsidRPr="00644DEE" w:rsidRDefault="006A2D0E" w:rsidP="00644DEE">
            <w:pPr>
              <w:spacing w:before="60"/>
              <w:ind w:firstLine="397"/>
              <w:jc w:val="both"/>
              <w:rPr>
                <w:rFonts w:cs="Times New Roman"/>
                <w:sz w:val="26"/>
                <w:szCs w:val="26"/>
              </w:rPr>
            </w:pPr>
            <w:r w:rsidRPr="00644DEE">
              <w:rPr>
                <w:rFonts w:cs="Times New Roman"/>
                <w:sz w:val="26"/>
                <w:szCs w:val="26"/>
              </w:rPr>
              <w:lastRenderedPageBreak/>
              <w:t xml:space="preserve">Điều 6. </w:t>
            </w:r>
            <w:r w:rsidR="00254873" w:rsidRPr="00644DEE">
              <w:rPr>
                <w:rFonts w:cs="Times New Roman"/>
                <w:sz w:val="26"/>
                <w:szCs w:val="26"/>
              </w:rPr>
              <w:t>Giữ nguyên, chỉ thay từ “hình thức” bằng từ “việc”</w:t>
            </w:r>
          </w:p>
          <w:p w14:paraId="665E026C" w14:textId="77777777" w:rsidR="006A2D0E" w:rsidRPr="00644DEE" w:rsidRDefault="006A2D0E" w:rsidP="00644DEE">
            <w:pPr>
              <w:spacing w:before="60"/>
              <w:ind w:firstLine="397"/>
              <w:jc w:val="both"/>
              <w:rPr>
                <w:rFonts w:cs="Times New Roman"/>
                <w:sz w:val="26"/>
                <w:szCs w:val="26"/>
              </w:rPr>
            </w:pPr>
            <w:r w:rsidRPr="00644DEE">
              <w:rPr>
                <w:rFonts w:cs="Times New Roman"/>
                <w:sz w:val="26"/>
                <w:szCs w:val="26"/>
              </w:rPr>
              <w:t>1. Bỏ khoản 1</w:t>
            </w:r>
          </w:p>
          <w:p w14:paraId="33CAE2DC" w14:textId="296073E8" w:rsidR="005F1E7B" w:rsidRPr="00644DEE" w:rsidRDefault="005F1E7B" w:rsidP="00644DEE">
            <w:pPr>
              <w:spacing w:before="60"/>
              <w:ind w:firstLine="397"/>
              <w:jc w:val="both"/>
              <w:rPr>
                <w:rFonts w:cs="Times New Roman"/>
                <w:sz w:val="26"/>
                <w:szCs w:val="26"/>
              </w:rPr>
            </w:pPr>
            <w:r w:rsidRPr="00644DEE">
              <w:rPr>
                <w:rFonts w:cs="Times New Roman"/>
                <w:sz w:val="26"/>
                <w:szCs w:val="26"/>
              </w:rPr>
              <w:t>1. Gộp khoản 2</w:t>
            </w:r>
            <w:r w:rsidR="005B0D33">
              <w:rPr>
                <w:rFonts w:cs="Times New Roman"/>
                <w:sz w:val="26"/>
                <w:szCs w:val="26"/>
              </w:rPr>
              <w:t xml:space="preserve">, </w:t>
            </w:r>
            <w:r w:rsidRPr="00644DEE">
              <w:rPr>
                <w:rFonts w:cs="Times New Roman"/>
                <w:sz w:val="26"/>
                <w:szCs w:val="26"/>
              </w:rPr>
              <w:t>khoản 3</w:t>
            </w:r>
            <w:r w:rsidR="00644DEE">
              <w:rPr>
                <w:rFonts w:cs="Times New Roman"/>
                <w:sz w:val="26"/>
                <w:szCs w:val="26"/>
              </w:rPr>
              <w:t xml:space="preserve"> thành khoản 1</w:t>
            </w:r>
          </w:p>
          <w:p w14:paraId="21D3593B" w14:textId="77777777" w:rsidR="005F1E7B" w:rsidRPr="00644DEE" w:rsidRDefault="005F1E7B" w:rsidP="00644DEE">
            <w:pPr>
              <w:spacing w:before="60"/>
              <w:ind w:firstLine="397"/>
              <w:jc w:val="both"/>
              <w:rPr>
                <w:rFonts w:cs="Times New Roman"/>
                <w:sz w:val="26"/>
                <w:szCs w:val="26"/>
              </w:rPr>
            </w:pPr>
            <w:r w:rsidRPr="00644DEE">
              <w:rPr>
                <w:rFonts w:cs="Times New Roman"/>
                <w:sz w:val="26"/>
                <w:szCs w:val="26"/>
              </w:rPr>
              <w:t>a)</w:t>
            </w:r>
            <w:r w:rsidR="00177C82" w:rsidRPr="00644DEE">
              <w:rPr>
                <w:rFonts w:cs="Times New Roman"/>
                <w:sz w:val="26"/>
                <w:szCs w:val="26"/>
              </w:rPr>
              <w:t xml:space="preserve"> Giữ nguyên</w:t>
            </w:r>
          </w:p>
          <w:p w14:paraId="76D629B7" w14:textId="77777777" w:rsidR="00177C82" w:rsidRPr="00644DEE" w:rsidRDefault="00177C82" w:rsidP="00644DEE">
            <w:pPr>
              <w:spacing w:before="60"/>
              <w:ind w:firstLine="397"/>
              <w:jc w:val="both"/>
              <w:rPr>
                <w:rFonts w:cs="Times New Roman"/>
                <w:sz w:val="26"/>
                <w:szCs w:val="26"/>
              </w:rPr>
            </w:pPr>
            <w:r w:rsidRPr="00644DEE">
              <w:rPr>
                <w:rFonts w:cs="Times New Roman"/>
                <w:sz w:val="26"/>
                <w:szCs w:val="26"/>
              </w:rPr>
              <w:t>b) Bỏ “được cơ quan có thẩm quyền chấp thuận”</w:t>
            </w:r>
          </w:p>
          <w:p w14:paraId="6E3D7DC9" w14:textId="6CDBED73" w:rsidR="00177C82" w:rsidRPr="00644DEE" w:rsidRDefault="00177C82" w:rsidP="00644DEE">
            <w:pPr>
              <w:spacing w:before="60"/>
              <w:ind w:firstLine="397"/>
              <w:jc w:val="both"/>
              <w:rPr>
                <w:rFonts w:cs="Times New Roman"/>
                <w:sz w:val="26"/>
                <w:szCs w:val="26"/>
              </w:rPr>
            </w:pPr>
            <w:r w:rsidRPr="00644DEE">
              <w:rPr>
                <w:rFonts w:cs="Times New Roman"/>
                <w:sz w:val="26"/>
                <w:szCs w:val="26"/>
              </w:rPr>
              <w:t xml:space="preserve">c) </w:t>
            </w:r>
            <w:r w:rsidR="004315B2" w:rsidRPr="00644DEE">
              <w:rPr>
                <w:rFonts w:cs="Times New Roman"/>
                <w:sz w:val="26"/>
                <w:szCs w:val="26"/>
              </w:rPr>
              <w:t>S</w:t>
            </w:r>
            <w:r w:rsidRPr="00644DEE">
              <w:rPr>
                <w:rFonts w:cs="Times New Roman"/>
                <w:sz w:val="26"/>
                <w:szCs w:val="26"/>
              </w:rPr>
              <w:t>ửa từ điểm a khoản 3 và viết gọn lại; bỏ điểm b khoản 3</w:t>
            </w:r>
          </w:p>
          <w:p w14:paraId="19EBD363" w14:textId="1A9EBE0E" w:rsidR="00177C82" w:rsidRPr="00644DEE" w:rsidRDefault="00177C82" w:rsidP="00644DEE">
            <w:pPr>
              <w:spacing w:before="60"/>
              <w:ind w:firstLine="397"/>
              <w:jc w:val="both"/>
              <w:rPr>
                <w:rFonts w:cs="Times New Roman"/>
                <w:sz w:val="26"/>
                <w:szCs w:val="26"/>
              </w:rPr>
            </w:pPr>
            <w:r w:rsidRPr="00644DEE">
              <w:rPr>
                <w:rFonts w:cs="Times New Roman"/>
                <w:sz w:val="26"/>
                <w:szCs w:val="26"/>
              </w:rPr>
              <w:t xml:space="preserve">2. </w:t>
            </w:r>
            <w:r w:rsidR="004315B2" w:rsidRPr="00644DEE">
              <w:rPr>
                <w:rFonts w:cs="Times New Roman"/>
                <w:sz w:val="26"/>
                <w:szCs w:val="26"/>
              </w:rPr>
              <w:t>S</w:t>
            </w:r>
            <w:r w:rsidRPr="00644DEE">
              <w:rPr>
                <w:rFonts w:cs="Times New Roman"/>
                <w:sz w:val="26"/>
                <w:szCs w:val="26"/>
              </w:rPr>
              <w:t>ửa từ điểm c khoản 3</w:t>
            </w:r>
          </w:p>
          <w:p w14:paraId="21302C6E" w14:textId="7F0C74F4" w:rsidR="004315B2" w:rsidRPr="00644DEE" w:rsidRDefault="004315B2" w:rsidP="00644DEE">
            <w:pPr>
              <w:spacing w:before="60"/>
              <w:ind w:firstLine="397"/>
              <w:jc w:val="both"/>
              <w:rPr>
                <w:rFonts w:cs="Times New Roman"/>
                <w:sz w:val="26"/>
                <w:szCs w:val="26"/>
              </w:rPr>
            </w:pPr>
            <w:r w:rsidRPr="00644DEE">
              <w:rPr>
                <w:rFonts w:cs="Times New Roman"/>
                <w:sz w:val="26"/>
                <w:szCs w:val="26"/>
              </w:rPr>
              <w:t>3. Sửa từ điểm d, e khoản 3 và viết gọn lại</w:t>
            </w:r>
          </w:p>
        </w:tc>
      </w:tr>
      <w:tr w:rsidR="00644DEE" w:rsidRPr="00644DEE" w14:paraId="7A584F6C" w14:textId="77777777" w:rsidTr="007C3F18">
        <w:tc>
          <w:tcPr>
            <w:tcW w:w="4665" w:type="dxa"/>
          </w:tcPr>
          <w:p w14:paraId="712290FC" w14:textId="77777777" w:rsidR="00510FCB" w:rsidRPr="00644DEE" w:rsidRDefault="00510FCB" w:rsidP="00644DEE">
            <w:pPr>
              <w:spacing w:before="60"/>
              <w:ind w:firstLine="397"/>
              <w:jc w:val="both"/>
              <w:rPr>
                <w:rFonts w:cs="Times New Roman"/>
                <w:b/>
                <w:bCs/>
                <w:sz w:val="26"/>
                <w:szCs w:val="26"/>
                <w:lang w:val="vi-VN"/>
              </w:rPr>
            </w:pPr>
            <w:r w:rsidRPr="00644DEE">
              <w:rPr>
                <w:rFonts w:cs="Times New Roman"/>
                <w:b/>
                <w:bCs/>
                <w:sz w:val="26"/>
                <w:szCs w:val="26"/>
                <w:lang w:val="vi-VN"/>
              </w:rPr>
              <w:lastRenderedPageBreak/>
              <w:t xml:space="preserve">Điều </w:t>
            </w:r>
            <w:r w:rsidRPr="00644DEE">
              <w:rPr>
                <w:rFonts w:cs="Times New Roman"/>
                <w:b/>
                <w:bCs/>
                <w:sz w:val="26"/>
                <w:szCs w:val="26"/>
                <w:lang w:val="pt-BR"/>
              </w:rPr>
              <w:t>7</w:t>
            </w:r>
            <w:r w:rsidRPr="00644DEE">
              <w:rPr>
                <w:rFonts w:cs="Times New Roman"/>
                <w:b/>
                <w:bCs/>
                <w:sz w:val="26"/>
                <w:szCs w:val="26"/>
                <w:lang w:val="vi-VN"/>
              </w:rPr>
              <w:t xml:space="preserve">. </w:t>
            </w:r>
            <w:r w:rsidRPr="00644DEE">
              <w:rPr>
                <w:rFonts w:cs="Times New Roman"/>
                <w:b/>
                <w:bCs/>
                <w:sz w:val="26"/>
                <w:szCs w:val="26"/>
                <w:lang w:val="pt-BR"/>
              </w:rPr>
              <w:t xml:space="preserve">Thẩm quyền cho phép sử dụng quỹ đất nông nghiệp tại bãi sông, bãi nổi ở tuyến sông có đê để </w:t>
            </w:r>
            <w:r w:rsidRPr="00644DEE">
              <w:rPr>
                <w:rFonts w:cs="Times New Roman"/>
                <w:b/>
                <w:sz w:val="26"/>
                <w:szCs w:val="26"/>
                <w:lang w:val="vi-VN"/>
              </w:rPr>
              <w:t>sản xuất nông nghiệp, sản xuất nông nghiệp sinh thái, nông nghiệp kết hợp du lịch, giáo dục trải nghiệm</w:t>
            </w:r>
            <w:r w:rsidRPr="00644DEE">
              <w:rPr>
                <w:rFonts w:cs="Times New Roman"/>
                <w:b/>
                <w:bCs/>
                <w:sz w:val="26"/>
                <w:szCs w:val="26"/>
                <w:lang w:val="pt-BR"/>
              </w:rPr>
              <w:t>; chấp thuận phương án sử dụng đất kết hợp đa mục đích để</w:t>
            </w:r>
            <w:r w:rsidRPr="00644DEE">
              <w:rPr>
                <w:rFonts w:cs="Times New Roman"/>
                <w:b/>
                <w:bCs/>
                <w:sz w:val="26"/>
                <w:szCs w:val="26"/>
                <w:lang w:val="vi-VN"/>
              </w:rPr>
              <w:t xml:space="preserve"> </w:t>
            </w:r>
            <w:r w:rsidRPr="00644DEE">
              <w:rPr>
                <w:rFonts w:cs="Times New Roman"/>
                <w:b/>
                <w:bCs/>
                <w:sz w:val="26"/>
                <w:szCs w:val="26"/>
                <w:lang w:val="pt-BR"/>
              </w:rPr>
              <w:t>sản xuất nông nghiệp kết hợp du lịch, giáo dục trải nghiệm</w:t>
            </w:r>
          </w:p>
          <w:p w14:paraId="5620F494" w14:textId="77777777" w:rsidR="00510FCB" w:rsidRPr="00644DEE" w:rsidRDefault="00510FCB" w:rsidP="00644DEE">
            <w:pPr>
              <w:spacing w:before="60"/>
              <w:ind w:firstLine="397"/>
              <w:jc w:val="both"/>
              <w:rPr>
                <w:rFonts w:cs="Times New Roman"/>
                <w:bCs/>
                <w:sz w:val="26"/>
                <w:szCs w:val="26"/>
                <w:lang w:val="vi-VN"/>
              </w:rPr>
            </w:pPr>
            <w:r w:rsidRPr="00644DEE">
              <w:rPr>
                <w:rFonts w:cs="Times New Roman"/>
                <w:bCs/>
                <w:sz w:val="26"/>
                <w:szCs w:val="26"/>
                <w:lang w:val="vi-VN"/>
              </w:rPr>
              <w:t xml:space="preserve">1. Ủy ban nhân dân Thành phố quyết định cho phép sử dụng quỹ đất nông nghiệp tại bãi sông, bãi nổi ở tuyến sông có đê để </w:t>
            </w:r>
            <w:r w:rsidRPr="00644DEE">
              <w:rPr>
                <w:rFonts w:cs="Times New Roman"/>
                <w:sz w:val="26"/>
                <w:szCs w:val="26"/>
                <w:lang w:val="vi-VN"/>
              </w:rPr>
              <w:t>sản xuất nông nghiệp, sản xuất nông nghiệp sinh thái, nông nghiệp kết hợp du lịch, giáo dục trải nghiệm theo quy định tại khoản 4 Điều 32 Luật Thủ đô, pháp luật về đất đai.</w:t>
            </w:r>
          </w:p>
          <w:p w14:paraId="4953B44C" w14:textId="77777777" w:rsidR="00510FCB" w:rsidRPr="00644DEE" w:rsidRDefault="00510FCB" w:rsidP="00644DEE">
            <w:pPr>
              <w:spacing w:before="60"/>
              <w:ind w:firstLine="397"/>
              <w:jc w:val="both"/>
              <w:rPr>
                <w:rFonts w:cs="Times New Roman"/>
                <w:bCs/>
                <w:sz w:val="26"/>
                <w:szCs w:val="26"/>
              </w:rPr>
            </w:pPr>
            <w:r w:rsidRPr="00644DEE">
              <w:rPr>
                <w:rFonts w:cs="Times New Roman"/>
                <w:bCs/>
                <w:sz w:val="26"/>
                <w:szCs w:val="26"/>
                <w:lang w:val="vi-VN"/>
              </w:rPr>
              <w:t xml:space="preserve">2. </w:t>
            </w:r>
            <w:r w:rsidRPr="00644DEE">
              <w:rPr>
                <w:rFonts w:cs="Times New Roman"/>
                <w:bCs/>
                <w:sz w:val="26"/>
                <w:szCs w:val="26"/>
              </w:rPr>
              <w:t>Đối với t</w:t>
            </w:r>
            <w:r w:rsidRPr="00644DEE">
              <w:rPr>
                <w:rFonts w:cs="Times New Roman"/>
                <w:bCs/>
                <w:sz w:val="26"/>
                <w:szCs w:val="26"/>
                <w:lang w:val="vi-VN"/>
              </w:rPr>
              <w:t xml:space="preserve">ổ chức, cá nhân </w:t>
            </w:r>
            <w:r w:rsidRPr="00644DEE">
              <w:rPr>
                <w:rFonts w:cs="Times New Roman"/>
                <w:bCs/>
                <w:sz w:val="26"/>
                <w:szCs w:val="26"/>
              </w:rPr>
              <w:t xml:space="preserve">đang sử dụng hợp pháp </w:t>
            </w:r>
            <w:r w:rsidRPr="00644DEE">
              <w:rPr>
                <w:rFonts w:cs="Times New Roman"/>
                <w:bCs/>
                <w:sz w:val="26"/>
                <w:szCs w:val="26"/>
                <w:lang w:val="vi-VN"/>
              </w:rPr>
              <w:t>đất nông nghiệp tại bãi sông, bãi nổi ở tuyến sông có đê</w:t>
            </w:r>
            <w:r w:rsidRPr="00644DEE">
              <w:rPr>
                <w:rFonts w:cs="Times New Roman"/>
                <w:bCs/>
                <w:sz w:val="26"/>
                <w:szCs w:val="26"/>
                <w:lang w:val="pt-BR"/>
              </w:rPr>
              <w:t xml:space="preserve"> có nhu cầu xây dựng, lắp dựng công trình để sản xuất nông nghiệp, nông nghiệp sinh thái quy định tại Điều 5 Nghị quyết này: </w:t>
            </w:r>
            <w:r w:rsidRPr="00644DEE">
              <w:rPr>
                <w:rFonts w:cs="Times New Roman"/>
                <w:bCs/>
                <w:sz w:val="26"/>
                <w:szCs w:val="26"/>
                <w:lang w:val="vi-VN"/>
              </w:rPr>
              <w:t>Ủy ban nhân dân cấp xã</w:t>
            </w:r>
            <w:r w:rsidRPr="00644DEE">
              <w:rPr>
                <w:rFonts w:cs="Times New Roman"/>
                <w:bCs/>
                <w:sz w:val="26"/>
                <w:szCs w:val="26"/>
              </w:rPr>
              <w:t xml:space="preserve"> xem xét, chấp thuận phương án. Trường hợp quỹ đất thuộc địa bàn từ 2 xã, phường trở lên, Ủy ban nhân dân cấp xã nơi có công trình xem xét, chấp thuận phương án.</w:t>
            </w:r>
          </w:p>
          <w:p w14:paraId="2B389BFB" w14:textId="77777777" w:rsidR="00510FCB" w:rsidRPr="00644DEE" w:rsidRDefault="00510FCB" w:rsidP="00644DEE">
            <w:pPr>
              <w:spacing w:before="60"/>
              <w:ind w:firstLine="397"/>
              <w:jc w:val="both"/>
              <w:rPr>
                <w:rFonts w:cs="Times New Roman"/>
                <w:bCs/>
                <w:sz w:val="26"/>
                <w:szCs w:val="26"/>
                <w:lang w:val="pt-BR"/>
              </w:rPr>
            </w:pPr>
            <w:r w:rsidRPr="00644DEE">
              <w:rPr>
                <w:rFonts w:cs="Times New Roman"/>
                <w:bCs/>
                <w:sz w:val="26"/>
                <w:szCs w:val="26"/>
                <w:lang w:val="pt-BR"/>
              </w:rPr>
              <w:t xml:space="preserve">3. Đối với tổ chức, cá nhân đang sử dụng hợp pháp </w:t>
            </w:r>
            <w:r w:rsidRPr="00644DEE">
              <w:rPr>
                <w:rFonts w:cs="Times New Roman"/>
                <w:bCs/>
                <w:sz w:val="26"/>
                <w:szCs w:val="26"/>
                <w:lang w:val="vi-VN"/>
              </w:rPr>
              <w:t>đất nông nghiệp tại bãi sông, bãi nổi ở tuyến sông có đê</w:t>
            </w:r>
            <w:r w:rsidRPr="00644DEE">
              <w:rPr>
                <w:rFonts w:cs="Times New Roman"/>
                <w:bCs/>
                <w:sz w:val="26"/>
                <w:szCs w:val="26"/>
                <w:lang w:val="pt-BR"/>
              </w:rPr>
              <w:t xml:space="preserve">, có nhu </w:t>
            </w:r>
            <w:r w:rsidRPr="00644DEE">
              <w:rPr>
                <w:rFonts w:cs="Times New Roman"/>
                <w:bCs/>
                <w:sz w:val="26"/>
                <w:szCs w:val="26"/>
                <w:lang w:val="pt-BR"/>
              </w:rPr>
              <w:lastRenderedPageBreak/>
              <w:t xml:space="preserve">cầu </w:t>
            </w:r>
            <w:r w:rsidRPr="00644DEE">
              <w:rPr>
                <w:rFonts w:cs="Times New Roman"/>
                <w:sz w:val="26"/>
                <w:szCs w:val="26"/>
                <w:lang w:val="vi-VN"/>
              </w:rPr>
              <w:t>sản xuất nông nghiệp kết hợp du lịch, giáo dục trải nghiệm</w:t>
            </w:r>
            <w:r w:rsidRPr="00644DEE">
              <w:rPr>
                <w:rFonts w:cs="Times New Roman"/>
                <w:sz w:val="26"/>
                <w:szCs w:val="26"/>
                <w:lang w:val="pt-BR"/>
              </w:rPr>
              <w:t xml:space="preserve"> </w:t>
            </w:r>
            <w:r w:rsidRPr="00644DEE">
              <w:rPr>
                <w:rFonts w:cs="Times New Roman"/>
                <w:bCs/>
                <w:sz w:val="26"/>
                <w:szCs w:val="26"/>
                <w:lang w:val="pt-BR"/>
              </w:rPr>
              <w:t>quy định tại Điều 6 Nghị quyết này:</w:t>
            </w:r>
          </w:p>
          <w:p w14:paraId="35C4B3E4" w14:textId="77777777" w:rsidR="00510FCB" w:rsidRPr="00644DEE" w:rsidRDefault="00510FCB" w:rsidP="00644DEE">
            <w:pPr>
              <w:spacing w:before="60"/>
              <w:ind w:firstLine="397"/>
              <w:jc w:val="both"/>
              <w:rPr>
                <w:rFonts w:cs="Times New Roman"/>
                <w:bCs/>
                <w:sz w:val="26"/>
                <w:szCs w:val="26"/>
                <w:lang w:val="pt-BR"/>
              </w:rPr>
            </w:pPr>
            <w:r w:rsidRPr="00644DEE">
              <w:rPr>
                <w:rFonts w:cs="Times New Roman"/>
                <w:bCs/>
                <w:sz w:val="26"/>
                <w:szCs w:val="26"/>
                <w:lang w:val="pt-BR"/>
              </w:rPr>
              <w:t xml:space="preserve">a. </w:t>
            </w:r>
            <w:r w:rsidRPr="00644DEE">
              <w:rPr>
                <w:rFonts w:cs="Times New Roman"/>
                <w:bCs/>
                <w:sz w:val="26"/>
                <w:szCs w:val="26"/>
                <w:lang w:val="vi-VN"/>
              </w:rPr>
              <w:t>Ủy ban nhân dân cấp xã</w:t>
            </w:r>
            <w:r w:rsidRPr="00644DEE">
              <w:rPr>
                <w:rFonts w:cs="Times New Roman"/>
                <w:bCs/>
                <w:sz w:val="26"/>
                <w:szCs w:val="26"/>
              </w:rPr>
              <w:t xml:space="preserve"> xem xét, chấp thuận</w:t>
            </w:r>
            <w:r w:rsidRPr="00644DEE">
              <w:rPr>
                <w:rFonts w:cs="Times New Roman"/>
                <w:bCs/>
                <w:sz w:val="26"/>
                <w:szCs w:val="26"/>
                <w:lang w:val="pt-BR"/>
              </w:rPr>
              <w:t>, gia hạn</w:t>
            </w:r>
            <w:r w:rsidRPr="00644DEE">
              <w:rPr>
                <w:rFonts w:cs="Times New Roman"/>
                <w:bCs/>
                <w:sz w:val="26"/>
                <w:szCs w:val="26"/>
              </w:rPr>
              <w:t xml:space="preserve"> </w:t>
            </w:r>
            <w:r w:rsidRPr="00644DEE">
              <w:rPr>
                <w:rFonts w:cs="Times New Roman"/>
                <w:bCs/>
                <w:sz w:val="26"/>
                <w:szCs w:val="26"/>
                <w:lang w:val="pt-BR"/>
              </w:rPr>
              <w:t>phương án sử dụng đất kết hợp đa mục đích đối với cá nhân thuộc địa bàn quản lý.</w:t>
            </w:r>
          </w:p>
          <w:p w14:paraId="0A836FD6" w14:textId="48D47BCC" w:rsidR="00820CEE" w:rsidRPr="00644DEE" w:rsidRDefault="00510FCB" w:rsidP="00644DEE">
            <w:pPr>
              <w:spacing w:before="60"/>
              <w:ind w:firstLine="397"/>
              <w:jc w:val="both"/>
              <w:rPr>
                <w:rFonts w:cs="Times New Roman"/>
                <w:bCs/>
                <w:sz w:val="26"/>
                <w:szCs w:val="26"/>
                <w:lang w:val="pt-BR"/>
              </w:rPr>
            </w:pPr>
            <w:r w:rsidRPr="00644DEE">
              <w:rPr>
                <w:rFonts w:cs="Times New Roman"/>
                <w:bCs/>
                <w:sz w:val="26"/>
                <w:szCs w:val="26"/>
                <w:lang w:val="pt-BR"/>
              </w:rPr>
              <w:t xml:space="preserve">b. </w:t>
            </w:r>
            <w:r w:rsidRPr="00644DEE">
              <w:rPr>
                <w:rFonts w:cs="Times New Roman"/>
                <w:bCs/>
                <w:sz w:val="26"/>
                <w:szCs w:val="26"/>
                <w:lang w:val="vi-VN"/>
              </w:rPr>
              <w:t xml:space="preserve">Ủy ban nhân dân </w:t>
            </w:r>
            <w:r w:rsidRPr="00644DEE">
              <w:rPr>
                <w:rFonts w:cs="Times New Roman"/>
                <w:bCs/>
                <w:sz w:val="26"/>
                <w:szCs w:val="26"/>
              </w:rPr>
              <w:t>Thành phố xem xét, chấp thuận</w:t>
            </w:r>
            <w:r w:rsidRPr="00644DEE">
              <w:rPr>
                <w:rFonts w:cs="Times New Roman"/>
                <w:bCs/>
                <w:sz w:val="26"/>
                <w:szCs w:val="26"/>
                <w:lang w:val="pt-BR"/>
              </w:rPr>
              <w:t>, gia hạn</w:t>
            </w:r>
            <w:r w:rsidRPr="00644DEE">
              <w:rPr>
                <w:rFonts w:cs="Times New Roman"/>
                <w:bCs/>
                <w:sz w:val="26"/>
                <w:szCs w:val="26"/>
              </w:rPr>
              <w:t xml:space="preserve"> </w:t>
            </w:r>
            <w:r w:rsidRPr="00644DEE">
              <w:rPr>
                <w:rFonts w:cs="Times New Roman"/>
                <w:bCs/>
                <w:sz w:val="26"/>
                <w:szCs w:val="26"/>
                <w:lang w:val="pt-BR"/>
              </w:rPr>
              <w:t>phương án sử dụng đất kết hợp đa mục đích đối với tổ chức và đối với phương án thuộc địa bàn 2 xã trở lên.</w:t>
            </w:r>
          </w:p>
        </w:tc>
        <w:tc>
          <w:tcPr>
            <w:tcW w:w="4665" w:type="dxa"/>
          </w:tcPr>
          <w:p w14:paraId="200BB1EE" w14:textId="77777777" w:rsidR="004315B2" w:rsidRPr="00644DEE" w:rsidRDefault="004315B2" w:rsidP="00644DEE">
            <w:pPr>
              <w:spacing w:before="60"/>
              <w:ind w:firstLine="397"/>
              <w:jc w:val="both"/>
              <w:rPr>
                <w:rFonts w:cs="Times New Roman"/>
                <w:b/>
                <w:bCs/>
                <w:sz w:val="26"/>
                <w:szCs w:val="26"/>
                <w:lang w:val="pt-BR"/>
              </w:rPr>
            </w:pPr>
            <w:r w:rsidRPr="00644DEE">
              <w:rPr>
                <w:rFonts w:cs="Times New Roman"/>
                <w:b/>
                <w:bCs/>
                <w:sz w:val="26"/>
                <w:szCs w:val="26"/>
                <w:lang w:val="pt-BR"/>
              </w:rPr>
              <w:lastRenderedPageBreak/>
              <w:t xml:space="preserve">Điều 7. Hồ sơ, trình tự, thẩm quyền cho phép xây dựng, lắp dựng công trình phục vụ trực tiếp sản xuất nông nghiệp, nông nghiệp sinh thái </w:t>
            </w:r>
          </w:p>
          <w:p w14:paraId="7BB5A863" w14:textId="77777777" w:rsidR="004315B2" w:rsidRPr="00644DEE" w:rsidRDefault="004315B2" w:rsidP="00644DEE">
            <w:pPr>
              <w:spacing w:before="60"/>
              <w:ind w:firstLine="397"/>
              <w:jc w:val="both"/>
              <w:rPr>
                <w:rFonts w:cs="Times New Roman"/>
                <w:b/>
                <w:sz w:val="26"/>
                <w:szCs w:val="26"/>
                <w:lang w:val="pt-BR"/>
              </w:rPr>
            </w:pPr>
            <w:r w:rsidRPr="00644DEE">
              <w:rPr>
                <w:rFonts w:cs="Times New Roman"/>
                <w:b/>
                <w:sz w:val="26"/>
                <w:szCs w:val="26"/>
                <w:lang w:val="pt-BR"/>
              </w:rPr>
              <w:t xml:space="preserve">1. </w:t>
            </w:r>
            <w:r w:rsidRPr="00644DEE">
              <w:rPr>
                <w:rFonts w:cs="Times New Roman"/>
                <w:b/>
                <w:bCs/>
                <w:sz w:val="26"/>
                <w:szCs w:val="26"/>
                <w:lang w:val="pt-BR"/>
              </w:rPr>
              <w:t>Hồ sơ đề nghị:</w:t>
            </w:r>
          </w:p>
          <w:p w14:paraId="0309CF43" w14:textId="77777777" w:rsidR="004315B2" w:rsidRPr="00644DEE" w:rsidRDefault="004315B2" w:rsidP="00644DEE">
            <w:pPr>
              <w:spacing w:before="60"/>
              <w:ind w:firstLine="397"/>
              <w:jc w:val="both"/>
              <w:rPr>
                <w:rFonts w:cs="Times New Roman"/>
                <w:sz w:val="26"/>
                <w:szCs w:val="26"/>
                <w:lang w:val="vi-VN"/>
              </w:rPr>
            </w:pPr>
            <w:r w:rsidRPr="00644DEE">
              <w:rPr>
                <w:rFonts w:cs="Times New Roman"/>
                <w:sz w:val="26"/>
                <w:szCs w:val="26"/>
                <w:lang w:val="vi-VN"/>
              </w:rPr>
              <w:t>a) Đơn đề nghị xây dựng</w:t>
            </w:r>
            <w:r w:rsidRPr="00644DEE">
              <w:rPr>
                <w:rFonts w:cs="Times New Roman"/>
                <w:sz w:val="26"/>
                <w:szCs w:val="26"/>
                <w:lang w:val="pt-BR"/>
              </w:rPr>
              <w:t xml:space="preserve">, lắp dựng công trình phục vụ trực tiếp sản xuất nông nghiệp </w:t>
            </w:r>
            <w:r w:rsidRPr="00644DEE">
              <w:rPr>
                <w:rFonts w:cs="Times New Roman"/>
                <w:i/>
                <w:iCs/>
                <w:sz w:val="26"/>
                <w:szCs w:val="26"/>
                <w:lang w:val="pt-BR"/>
              </w:rPr>
              <w:t>(</w:t>
            </w:r>
            <w:r w:rsidRPr="00644DEE">
              <w:rPr>
                <w:rFonts w:cs="Times New Roman"/>
                <w:i/>
                <w:iCs/>
                <w:sz w:val="26"/>
                <w:szCs w:val="26"/>
                <w:lang w:val="vi-VN"/>
              </w:rPr>
              <w:t xml:space="preserve">Mẫu </w:t>
            </w:r>
            <w:r w:rsidRPr="00644DEE">
              <w:rPr>
                <w:rFonts w:cs="Times New Roman"/>
                <w:i/>
                <w:iCs/>
                <w:sz w:val="26"/>
                <w:szCs w:val="26"/>
                <w:lang w:val="pt-BR"/>
              </w:rPr>
              <w:t>đơn 01 kèm theo Nghị quyết)</w:t>
            </w:r>
            <w:r w:rsidRPr="00644DEE">
              <w:rPr>
                <w:rFonts w:cs="Times New Roman"/>
                <w:i/>
                <w:iCs/>
                <w:sz w:val="26"/>
                <w:szCs w:val="26"/>
                <w:lang w:val="vi-VN"/>
              </w:rPr>
              <w:t>.</w:t>
            </w:r>
          </w:p>
          <w:p w14:paraId="2A60E308" w14:textId="77777777" w:rsidR="004315B2" w:rsidRPr="00644DEE" w:rsidRDefault="004315B2" w:rsidP="00644DEE">
            <w:pPr>
              <w:spacing w:before="60"/>
              <w:ind w:firstLine="397"/>
              <w:jc w:val="both"/>
              <w:rPr>
                <w:rFonts w:cs="Times New Roman"/>
                <w:sz w:val="26"/>
                <w:szCs w:val="26"/>
                <w:lang w:val="vi-VN"/>
              </w:rPr>
            </w:pPr>
            <w:r w:rsidRPr="00644DEE">
              <w:rPr>
                <w:rFonts w:cs="Times New Roman"/>
                <w:sz w:val="26"/>
                <w:szCs w:val="26"/>
                <w:lang w:val="vi-VN"/>
              </w:rPr>
              <w:t>b) Giấy chứng nhận đã cấp hoặc một trong các loại giấy tờ về quyền sử dụng đất theo quy định của pháp luật.</w:t>
            </w:r>
          </w:p>
          <w:p w14:paraId="61F26B65" w14:textId="77777777" w:rsidR="004315B2" w:rsidRPr="00644DEE" w:rsidRDefault="004315B2" w:rsidP="00644DEE">
            <w:pPr>
              <w:spacing w:before="60"/>
              <w:ind w:firstLine="397"/>
              <w:jc w:val="both"/>
              <w:rPr>
                <w:rFonts w:cs="Times New Roman"/>
                <w:sz w:val="26"/>
                <w:szCs w:val="26"/>
                <w:lang w:val="vi-VN"/>
              </w:rPr>
            </w:pPr>
            <w:r w:rsidRPr="00644DEE">
              <w:rPr>
                <w:rFonts w:cs="Times New Roman"/>
                <w:sz w:val="26"/>
                <w:szCs w:val="26"/>
                <w:lang w:val="vi-VN"/>
              </w:rPr>
              <w:t>c) Sơ đồ khu đất và dự kiến vị trí, quy mô, kết cấu công trình phục vụ trực tiếp sản xuất nông nghiệp.</w:t>
            </w:r>
          </w:p>
          <w:p w14:paraId="2C0EE918" w14:textId="77777777" w:rsidR="004315B2" w:rsidRPr="00644DEE" w:rsidRDefault="004315B2" w:rsidP="00644DEE">
            <w:pPr>
              <w:spacing w:before="60"/>
              <w:ind w:firstLine="397"/>
              <w:jc w:val="both"/>
              <w:rPr>
                <w:rFonts w:cs="Times New Roman"/>
                <w:sz w:val="26"/>
                <w:szCs w:val="26"/>
                <w:lang w:val="vi-VN"/>
              </w:rPr>
            </w:pPr>
            <w:r w:rsidRPr="00644DEE">
              <w:rPr>
                <w:rFonts w:cs="Times New Roman"/>
                <w:sz w:val="26"/>
                <w:szCs w:val="26"/>
                <w:lang w:val="vi-VN"/>
              </w:rPr>
              <w:t xml:space="preserve">d) Cam kết chấp hành các quy định </w:t>
            </w:r>
            <w:r w:rsidRPr="00644DEE">
              <w:rPr>
                <w:rFonts w:cs="Times New Roman"/>
                <w:i/>
                <w:sz w:val="26"/>
                <w:szCs w:val="26"/>
                <w:lang w:val="pt-BR"/>
              </w:rPr>
              <w:t>(Mẫu số 04 kèm theo Nghị quyết này).</w:t>
            </w:r>
          </w:p>
          <w:p w14:paraId="53110AAB" w14:textId="77777777" w:rsidR="004315B2" w:rsidRPr="00644DEE" w:rsidRDefault="004315B2" w:rsidP="00644DEE">
            <w:pPr>
              <w:spacing w:before="60"/>
              <w:ind w:firstLine="397"/>
              <w:jc w:val="both"/>
              <w:rPr>
                <w:rFonts w:cs="Times New Roman"/>
                <w:sz w:val="26"/>
                <w:szCs w:val="26"/>
                <w:lang w:val="vi-VN"/>
              </w:rPr>
            </w:pPr>
            <w:r w:rsidRPr="00644DEE">
              <w:rPr>
                <w:rFonts w:cs="Times New Roman"/>
                <w:b/>
                <w:bCs/>
                <w:sz w:val="26"/>
                <w:szCs w:val="26"/>
                <w:lang w:val="vi-VN"/>
              </w:rPr>
              <w:t>2. Trình tự, thủ tục:</w:t>
            </w:r>
          </w:p>
          <w:p w14:paraId="4FD330DD" w14:textId="77777777" w:rsidR="004315B2" w:rsidRPr="00644DEE" w:rsidRDefault="004315B2" w:rsidP="00644DEE">
            <w:pPr>
              <w:spacing w:before="60"/>
              <w:ind w:firstLine="397"/>
              <w:jc w:val="both"/>
              <w:rPr>
                <w:rFonts w:cs="Times New Roman"/>
                <w:sz w:val="26"/>
                <w:szCs w:val="26"/>
                <w:lang w:val="vi-VN"/>
              </w:rPr>
            </w:pPr>
            <w:r w:rsidRPr="00644DEE">
              <w:rPr>
                <w:rFonts w:cs="Times New Roman"/>
                <w:sz w:val="26"/>
                <w:szCs w:val="26"/>
                <w:lang w:val="vi-VN"/>
              </w:rPr>
              <w:t xml:space="preserve">Tổ chức, cá nhân có nhu cầu xây dựng, lắp dựng công trình </w:t>
            </w:r>
            <w:r w:rsidRPr="00644DEE">
              <w:rPr>
                <w:rFonts w:cs="Times New Roman"/>
                <w:sz w:val="26"/>
                <w:szCs w:val="26"/>
                <w:lang w:val="pt-BR"/>
              </w:rPr>
              <w:t xml:space="preserve">phục vụ trực tiếp </w:t>
            </w:r>
            <w:r w:rsidRPr="00644DEE">
              <w:rPr>
                <w:rFonts w:cs="Times New Roman"/>
                <w:sz w:val="26"/>
                <w:szCs w:val="26"/>
                <w:lang w:val="vi-VN"/>
              </w:rPr>
              <w:t>sản xuất nông nghiệp, nông nghiệp sinh thái: nộp 01 bộ hồ sơ trực tiếp hoặc qua dịch vụ bưu chính/cổng dịch vụ công trực tuyến đến Ủy ban nhân dân cấp xã nơi có đất.</w:t>
            </w:r>
          </w:p>
          <w:p w14:paraId="740679F4" w14:textId="77777777" w:rsidR="004315B2" w:rsidRPr="00644DEE" w:rsidRDefault="004315B2" w:rsidP="00644DEE">
            <w:pPr>
              <w:spacing w:before="60"/>
              <w:ind w:firstLine="397"/>
              <w:jc w:val="both"/>
              <w:rPr>
                <w:rFonts w:cs="Times New Roman"/>
                <w:b/>
                <w:sz w:val="26"/>
                <w:szCs w:val="26"/>
                <w:lang w:val="vi-VN"/>
              </w:rPr>
            </w:pPr>
            <w:r w:rsidRPr="00644DEE">
              <w:rPr>
                <w:rFonts w:cs="Times New Roman"/>
                <w:b/>
                <w:sz w:val="26"/>
                <w:szCs w:val="26"/>
                <w:lang w:val="vi-VN"/>
              </w:rPr>
              <w:t>3. Thẩm quyền, thời hạn giải quyết:</w:t>
            </w:r>
          </w:p>
          <w:p w14:paraId="37818685" w14:textId="77777777" w:rsidR="004315B2" w:rsidRPr="00644DEE" w:rsidRDefault="004315B2" w:rsidP="00644DEE">
            <w:pPr>
              <w:spacing w:before="60"/>
              <w:ind w:firstLine="397"/>
              <w:jc w:val="both"/>
              <w:rPr>
                <w:rFonts w:cs="Times New Roman"/>
                <w:bCs/>
                <w:sz w:val="26"/>
                <w:szCs w:val="26"/>
                <w:lang w:val="vi-VN"/>
              </w:rPr>
            </w:pPr>
            <w:r w:rsidRPr="00644DEE">
              <w:rPr>
                <w:rFonts w:cs="Times New Roman"/>
                <w:bCs/>
                <w:sz w:val="26"/>
                <w:szCs w:val="26"/>
                <w:lang w:val="vi-VN"/>
              </w:rPr>
              <w:t>Trong thời hạn 5 ngày làm việc kể từ khi nhận đủ hồ sơ hợp lệ, Ủy ban nhân dân cấp xã xem xét cho phép, chấp thuận, gia hạn phương án</w:t>
            </w:r>
            <w:r w:rsidRPr="00644DEE">
              <w:rPr>
                <w:rFonts w:cs="Times New Roman"/>
                <w:bCs/>
                <w:sz w:val="26"/>
                <w:szCs w:val="26"/>
                <w:lang w:val="pt-BR"/>
              </w:rPr>
              <w:t xml:space="preserve"> xây dựng, lắp dựng công trình </w:t>
            </w:r>
            <w:r w:rsidRPr="00644DEE">
              <w:rPr>
                <w:rFonts w:cs="Times New Roman"/>
                <w:sz w:val="26"/>
                <w:szCs w:val="26"/>
                <w:lang w:val="pt-BR"/>
              </w:rPr>
              <w:t>phục vụ trực tiếp</w:t>
            </w:r>
            <w:r w:rsidRPr="00644DEE">
              <w:rPr>
                <w:rFonts w:cs="Times New Roman"/>
                <w:bCs/>
                <w:sz w:val="26"/>
                <w:szCs w:val="26"/>
                <w:lang w:val="pt-BR"/>
              </w:rPr>
              <w:t xml:space="preserve"> sản xuất nông nghiệp, nông nghiệp sinh thái</w:t>
            </w:r>
            <w:r w:rsidRPr="00644DEE">
              <w:rPr>
                <w:rFonts w:cs="Times New Roman"/>
                <w:bCs/>
                <w:sz w:val="26"/>
                <w:szCs w:val="26"/>
                <w:lang w:val="vi-VN"/>
              </w:rPr>
              <w:t xml:space="preserve">. Trường hợp </w:t>
            </w:r>
            <w:r w:rsidRPr="00644DEE">
              <w:rPr>
                <w:rFonts w:cs="Times New Roman"/>
                <w:bCs/>
                <w:sz w:val="26"/>
                <w:szCs w:val="26"/>
                <w:lang w:val="vi-VN"/>
              </w:rPr>
              <w:lastRenderedPageBreak/>
              <w:t>quỹ đất thuộc địa bàn từ 2 xã, phường trở lên, Ủy ban nhân dân cấp xã nơi có công trình cho phép, chấp thuận phương án.</w:t>
            </w:r>
          </w:p>
          <w:p w14:paraId="6F660E53" w14:textId="77777777" w:rsidR="00820CEE" w:rsidRPr="00644DEE" w:rsidRDefault="00820CEE" w:rsidP="00644DEE">
            <w:pPr>
              <w:spacing w:before="60"/>
              <w:ind w:firstLine="397"/>
              <w:jc w:val="both"/>
              <w:rPr>
                <w:rFonts w:cs="Times New Roman"/>
                <w:b/>
                <w:bCs/>
                <w:sz w:val="26"/>
                <w:szCs w:val="26"/>
                <w:lang w:val="pt-BR"/>
              </w:rPr>
            </w:pPr>
          </w:p>
        </w:tc>
        <w:tc>
          <w:tcPr>
            <w:tcW w:w="4665" w:type="dxa"/>
          </w:tcPr>
          <w:p w14:paraId="5A4BBE3A" w14:textId="77777777" w:rsidR="00820CEE" w:rsidRPr="00644DEE" w:rsidRDefault="00FC63CF" w:rsidP="00644DEE">
            <w:pPr>
              <w:spacing w:before="60"/>
              <w:ind w:firstLine="397"/>
              <w:jc w:val="both"/>
              <w:rPr>
                <w:rFonts w:cs="Times New Roman"/>
                <w:sz w:val="26"/>
                <w:szCs w:val="26"/>
              </w:rPr>
            </w:pPr>
            <w:r w:rsidRPr="00644DEE">
              <w:rPr>
                <w:rFonts w:cs="Times New Roman"/>
                <w:sz w:val="26"/>
                <w:szCs w:val="26"/>
              </w:rPr>
              <w:lastRenderedPageBreak/>
              <w:t xml:space="preserve">Luật Thủ đô 2024 </w:t>
            </w:r>
            <w:r w:rsidR="003E3642" w:rsidRPr="00644DEE">
              <w:rPr>
                <w:rFonts w:cs="Times New Roman"/>
                <w:sz w:val="26"/>
                <w:szCs w:val="26"/>
              </w:rPr>
              <w:t>giao</w:t>
            </w:r>
            <w:r w:rsidRPr="00644DEE">
              <w:rPr>
                <w:rFonts w:cs="Times New Roman"/>
                <w:sz w:val="26"/>
                <w:szCs w:val="26"/>
              </w:rPr>
              <w:t xml:space="preserve"> UBND Thành phố cho phép sử dụng quỹ đất nông nghiệp tại bãi sông, bãi nổi</w:t>
            </w:r>
            <w:r w:rsidR="003E3642" w:rsidRPr="00644DEE">
              <w:rPr>
                <w:rFonts w:cs="Times New Roman"/>
                <w:sz w:val="26"/>
                <w:szCs w:val="26"/>
              </w:rPr>
              <w:t>.</w:t>
            </w:r>
          </w:p>
          <w:p w14:paraId="049F65AE" w14:textId="77777777" w:rsidR="003E3642" w:rsidRPr="00644DEE" w:rsidRDefault="003E3642" w:rsidP="00644DEE">
            <w:pPr>
              <w:spacing w:before="60"/>
              <w:ind w:firstLine="397"/>
              <w:jc w:val="both"/>
              <w:rPr>
                <w:rFonts w:cs="Times New Roman"/>
                <w:sz w:val="26"/>
                <w:szCs w:val="26"/>
                <w:lang w:val="pt-BR"/>
              </w:rPr>
            </w:pPr>
            <w:r w:rsidRPr="00644DEE">
              <w:rPr>
                <w:rFonts w:cs="Times New Roman"/>
                <w:sz w:val="26"/>
                <w:szCs w:val="26"/>
                <w:lang w:val="pt-BR"/>
              </w:rPr>
              <w:t>Tại khoản 2 Điều 10 Nghị quyết số 21/2025/NQ-HĐND giao UBND Thành phố Quy định cụ thể việc cho phép sử dụng, khai thác quỹ đất nông nghiệp tại bãi sông, bãi nổi ở tuyến sông có đê</w:t>
            </w:r>
          </w:p>
          <w:p w14:paraId="0BD8E874" w14:textId="6B66E2A3" w:rsidR="003E3642" w:rsidRPr="00644DEE" w:rsidRDefault="003E3642" w:rsidP="00644DEE">
            <w:pPr>
              <w:spacing w:before="60"/>
              <w:ind w:firstLine="397"/>
              <w:jc w:val="both"/>
              <w:rPr>
                <w:rFonts w:cs="Times New Roman"/>
                <w:sz w:val="26"/>
                <w:szCs w:val="26"/>
              </w:rPr>
            </w:pPr>
            <w:r w:rsidRPr="00644DEE">
              <w:rPr>
                <w:rFonts w:cs="Times New Roman"/>
                <w:sz w:val="26"/>
                <w:szCs w:val="26"/>
              </w:rPr>
              <w:t>Luật Thủ đô (sửa đổi) giao HĐND Thành phố quy định về giao đất, cho thuê đất…</w:t>
            </w:r>
            <w:r w:rsidR="009F4B12" w:rsidRPr="00644DEE">
              <w:rPr>
                <w:rFonts w:cs="Times New Roman"/>
                <w:sz w:val="26"/>
                <w:szCs w:val="26"/>
              </w:rPr>
              <w:t>việc sử dung quỹ đất nông nghiệp tại bãi sông, bãi nổi</w:t>
            </w:r>
            <w:r w:rsidR="00FC3099" w:rsidRPr="00644DEE">
              <w:rPr>
                <w:rFonts w:cs="Times New Roman"/>
                <w:sz w:val="26"/>
                <w:szCs w:val="26"/>
              </w:rPr>
              <w:t>.</w:t>
            </w:r>
          </w:p>
          <w:p w14:paraId="26820B19" w14:textId="3CCF43F5" w:rsidR="003E3642" w:rsidRPr="00644DEE" w:rsidRDefault="003E3642" w:rsidP="00644DEE">
            <w:pPr>
              <w:spacing w:before="60"/>
              <w:ind w:firstLine="397"/>
              <w:jc w:val="both"/>
              <w:rPr>
                <w:rFonts w:cs="Times New Roman"/>
                <w:sz w:val="26"/>
                <w:szCs w:val="26"/>
              </w:rPr>
            </w:pPr>
            <w:r w:rsidRPr="00644DEE">
              <w:rPr>
                <w:rFonts w:cs="Times New Roman"/>
                <w:sz w:val="26"/>
                <w:szCs w:val="26"/>
              </w:rPr>
              <w:t>Vì vậy, Dự thảo bổ sung quy định về hồ sơ, trình tự, thủ tục, thẩm quyền cho phép xây dựng, lắp dựng công trình phục vụ trực tiếp sản xuất nông nghiệp, nông nghiệp sinh thái</w:t>
            </w:r>
            <w:r w:rsidR="009F4B12" w:rsidRPr="00644DEE">
              <w:rPr>
                <w:rFonts w:cs="Times New Roman"/>
                <w:sz w:val="26"/>
                <w:szCs w:val="26"/>
              </w:rPr>
              <w:t>.</w:t>
            </w:r>
          </w:p>
          <w:p w14:paraId="178D5D79" w14:textId="414A3488" w:rsidR="009F4B12" w:rsidRPr="00644DEE" w:rsidRDefault="009F4B12" w:rsidP="00644DEE">
            <w:pPr>
              <w:spacing w:before="60"/>
              <w:ind w:firstLine="397"/>
              <w:jc w:val="both"/>
              <w:rPr>
                <w:rFonts w:cs="Times New Roman"/>
                <w:sz w:val="26"/>
                <w:szCs w:val="26"/>
              </w:rPr>
            </w:pPr>
            <w:r w:rsidRPr="00644DEE">
              <w:rPr>
                <w:rFonts w:cs="Times New Roman"/>
                <w:sz w:val="26"/>
                <w:szCs w:val="26"/>
              </w:rPr>
              <w:t>Về hồ sơ đảm bảo đơn giản thủ tục hành chính.</w:t>
            </w:r>
          </w:p>
          <w:p w14:paraId="3D3B1DEE" w14:textId="7DD74F69" w:rsidR="009F4B12" w:rsidRPr="00644DEE" w:rsidRDefault="009F4B12" w:rsidP="00644DEE">
            <w:pPr>
              <w:spacing w:before="60"/>
              <w:ind w:firstLine="397"/>
              <w:jc w:val="both"/>
              <w:rPr>
                <w:rFonts w:cs="Times New Roman"/>
                <w:sz w:val="26"/>
                <w:szCs w:val="26"/>
              </w:rPr>
            </w:pPr>
            <w:r w:rsidRPr="00644DEE">
              <w:rPr>
                <w:rFonts w:cs="Times New Roman"/>
                <w:sz w:val="26"/>
                <w:szCs w:val="26"/>
              </w:rPr>
              <w:t>Về thẩm quyền theo đúng quy định về phân cấp, phân quyền.</w:t>
            </w:r>
          </w:p>
          <w:p w14:paraId="39407F16" w14:textId="0F125C4C" w:rsidR="003E3642" w:rsidRPr="00644DEE" w:rsidRDefault="003E3642" w:rsidP="00644DEE">
            <w:pPr>
              <w:spacing w:before="60"/>
              <w:ind w:firstLine="397"/>
              <w:jc w:val="both"/>
              <w:rPr>
                <w:rFonts w:cs="Times New Roman"/>
                <w:sz w:val="26"/>
                <w:szCs w:val="26"/>
              </w:rPr>
            </w:pPr>
          </w:p>
        </w:tc>
      </w:tr>
      <w:tr w:rsidR="00644DEE" w:rsidRPr="00644DEE" w14:paraId="0DF07969" w14:textId="77777777" w:rsidTr="007C3F18">
        <w:tc>
          <w:tcPr>
            <w:tcW w:w="4665" w:type="dxa"/>
          </w:tcPr>
          <w:p w14:paraId="28AC53FF" w14:textId="77777777" w:rsidR="00820CEE" w:rsidRPr="00644DEE" w:rsidRDefault="00820CEE" w:rsidP="00644DEE">
            <w:pPr>
              <w:spacing w:before="60"/>
              <w:ind w:firstLine="397"/>
              <w:jc w:val="both"/>
              <w:rPr>
                <w:rFonts w:cs="Times New Roman"/>
                <w:sz w:val="26"/>
                <w:szCs w:val="26"/>
              </w:rPr>
            </w:pPr>
          </w:p>
        </w:tc>
        <w:tc>
          <w:tcPr>
            <w:tcW w:w="4665" w:type="dxa"/>
          </w:tcPr>
          <w:p w14:paraId="73AFD459" w14:textId="77777777" w:rsidR="00FC3099" w:rsidRPr="00644DEE" w:rsidRDefault="00FC3099" w:rsidP="00644DEE">
            <w:pPr>
              <w:spacing w:before="60"/>
              <w:ind w:firstLine="397"/>
              <w:jc w:val="both"/>
              <w:rPr>
                <w:rFonts w:cs="Times New Roman"/>
                <w:sz w:val="26"/>
                <w:szCs w:val="26"/>
                <w:lang w:val="vi-VN"/>
              </w:rPr>
            </w:pPr>
            <w:r w:rsidRPr="00644DEE">
              <w:rPr>
                <w:rFonts w:cs="Times New Roman"/>
                <w:b/>
                <w:bCs/>
                <w:sz w:val="26"/>
                <w:szCs w:val="26"/>
                <w:lang w:val="vi-VN"/>
              </w:rPr>
              <w:t xml:space="preserve">Điều 8. Hồ sơ, trình tự, thẩm quyền chấp thuận </w:t>
            </w:r>
            <w:r w:rsidRPr="00644DEE">
              <w:rPr>
                <w:rFonts w:cs="Times New Roman"/>
                <w:b/>
                <w:bCs/>
                <w:sz w:val="26"/>
                <w:szCs w:val="26"/>
                <w:lang w:val="pt-BR"/>
              </w:rPr>
              <w:t>phương án sử dụng đất để</w:t>
            </w:r>
            <w:r w:rsidRPr="00644DEE">
              <w:rPr>
                <w:rFonts w:cs="Times New Roman"/>
                <w:b/>
                <w:bCs/>
                <w:sz w:val="26"/>
                <w:szCs w:val="26"/>
                <w:lang w:val="vi-VN"/>
              </w:rPr>
              <w:t xml:space="preserve"> </w:t>
            </w:r>
            <w:r w:rsidRPr="00644DEE">
              <w:rPr>
                <w:rFonts w:cs="Times New Roman"/>
                <w:b/>
                <w:bCs/>
                <w:sz w:val="26"/>
                <w:szCs w:val="26"/>
                <w:lang w:val="pt-BR"/>
              </w:rPr>
              <w:t>sản xuất nông nghiệp kết hợp du lịch, giáo dục trải nghiệm</w:t>
            </w:r>
          </w:p>
          <w:p w14:paraId="3B7257EA" w14:textId="77777777" w:rsidR="00FC3099" w:rsidRPr="00644DEE" w:rsidRDefault="00FC3099" w:rsidP="00644DEE">
            <w:pPr>
              <w:spacing w:before="60"/>
              <w:ind w:firstLine="397"/>
              <w:jc w:val="both"/>
              <w:rPr>
                <w:rFonts w:cs="Times New Roman"/>
                <w:b/>
                <w:bCs/>
                <w:sz w:val="26"/>
                <w:szCs w:val="26"/>
                <w:lang w:val="vi-VN"/>
              </w:rPr>
            </w:pPr>
            <w:r w:rsidRPr="00644DEE">
              <w:rPr>
                <w:rFonts w:cs="Times New Roman"/>
                <w:b/>
                <w:bCs/>
                <w:sz w:val="26"/>
                <w:szCs w:val="26"/>
                <w:lang w:val="vi-VN"/>
              </w:rPr>
              <w:t>1. Hồ sơ đề nghị phê duyệt phương án sử dụng đất kết hợp:</w:t>
            </w:r>
          </w:p>
          <w:p w14:paraId="2CA36FF8" w14:textId="77777777" w:rsidR="00FC3099" w:rsidRPr="00644DEE" w:rsidRDefault="00FC3099" w:rsidP="00644DEE">
            <w:pPr>
              <w:spacing w:before="60"/>
              <w:ind w:firstLine="397"/>
              <w:jc w:val="both"/>
              <w:rPr>
                <w:rFonts w:cs="Times New Roman"/>
                <w:bCs/>
                <w:i/>
                <w:sz w:val="26"/>
                <w:szCs w:val="26"/>
                <w:lang w:val="vi-VN"/>
              </w:rPr>
            </w:pPr>
            <w:r w:rsidRPr="00644DEE">
              <w:rPr>
                <w:rFonts w:cs="Times New Roman"/>
                <w:bCs/>
                <w:sz w:val="26"/>
                <w:szCs w:val="26"/>
                <w:lang w:val="vi-VN"/>
              </w:rPr>
              <w:t>a) Văn bản đề nghị sử dụng đất để s</w:t>
            </w:r>
            <w:r w:rsidRPr="00644DEE">
              <w:rPr>
                <w:rFonts w:cs="Times New Roman"/>
                <w:sz w:val="26"/>
                <w:szCs w:val="26"/>
                <w:lang w:val="pt-BR"/>
              </w:rPr>
              <w:t>ản xuất nông nghiệp kết</w:t>
            </w:r>
            <w:r w:rsidRPr="00644DEE">
              <w:rPr>
                <w:rFonts w:cs="Times New Roman"/>
                <w:bCs/>
                <w:sz w:val="26"/>
                <w:szCs w:val="26"/>
                <w:lang w:val="pt-BR"/>
              </w:rPr>
              <w:t xml:space="preserve"> hợp du lịch, giáo dục trải nghiệm</w:t>
            </w:r>
            <w:r w:rsidRPr="00644DEE">
              <w:rPr>
                <w:rFonts w:cs="Times New Roman"/>
                <w:bCs/>
                <w:i/>
                <w:sz w:val="26"/>
                <w:szCs w:val="26"/>
                <w:lang w:val="vi-VN"/>
              </w:rPr>
              <w:t xml:space="preserve"> (Mẫu số 02 kèm theo Nghị quyết này).</w:t>
            </w:r>
          </w:p>
          <w:p w14:paraId="150B4D45" w14:textId="77777777" w:rsidR="00FC3099" w:rsidRPr="00644DEE" w:rsidRDefault="00FC3099" w:rsidP="00644DEE">
            <w:pPr>
              <w:spacing w:before="60"/>
              <w:ind w:firstLine="397"/>
              <w:jc w:val="both"/>
              <w:rPr>
                <w:rFonts w:cs="Times New Roman"/>
                <w:bCs/>
                <w:i/>
                <w:sz w:val="26"/>
                <w:szCs w:val="26"/>
                <w:lang w:val="vi-VN"/>
              </w:rPr>
            </w:pPr>
            <w:r w:rsidRPr="00644DEE">
              <w:rPr>
                <w:rFonts w:cs="Times New Roman"/>
                <w:bCs/>
                <w:sz w:val="26"/>
                <w:szCs w:val="26"/>
                <w:lang w:val="vi-VN"/>
              </w:rPr>
              <w:t>b) Phương án sử dụng đất để s</w:t>
            </w:r>
            <w:r w:rsidRPr="00644DEE">
              <w:rPr>
                <w:rFonts w:cs="Times New Roman"/>
                <w:sz w:val="26"/>
                <w:szCs w:val="26"/>
                <w:lang w:val="pt-BR"/>
              </w:rPr>
              <w:t>ản xuất nông nghiệp kết</w:t>
            </w:r>
            <w:r w:rsidRPr="00644DEE">
              <w:rPr>
                <w:rFonts w:cs="Times New Roman"/>
                <w:bCs/>
                <w:sz w:val="26"/>
                <w:szCs w:val="26"/>
                <w:lang w:val="pt-BR"/>
              </w:rPr>
              <w:t xml:space="preserve"> hợp du lịch, giáo dục trải nghiệm </w:t>
            </w:r>
            <w:r w:rsidRPr="00644DEE">
              <w:rPr>
                <w:rFonts w:cs="Times New Roman"/>
                <w:bCs/>
                <w:i/>
                <w:sz w:val="26"/>
                <w:szCs w:val="26"/>
                <w:lang w:val="pt-BR"/>
              </w:rPr>
              <w:t>(Phụ lục 1 kèm theo Nghị quyết này).</w:t>
            </w:r>
          </w:p>
          <w:p w14:paraId="6DA0112D" w14:textId="77777777" w:rsidR="00FC3099" w:rsidRPr="00644DEE" w:rsidRDefault="00FC3099" w:rsidP="00644DEE">
            <w:pPr>
              <w:spacing w:before="60"/>
              <w:ind w:firstLine="397"/>
              <w:jc w:val="both"/>
              <w:rPr>
                <w:rFonts w:cs="Times New Roman"/>
                <w:sz w:val="26"/>
                <w:szCs w:val="26"/>
                <w:lang w:val="vi-VN"/>
              </w:rPr>
            </w:pPr>
            <w:r w:rsidRPr="00644DEE">
              <w:rPr>
                <w:rFonts w:cs="Times New Roman"/>
                <w:sz w:val="26"/>
                <w:szCs w:val="26"/>
                <w:lang w:val="vi-VN"/>
              </w:rPr>
              <w:t>b) Giấy chứng nhận đã cấp hoặc một trong các loại giấy tờ về quyền sử dụng đất theo quy định của pháp luật về đất đai.</w:t>
            </w:r>
          </w:p>
          <w:p w14:paraId="30BFE5A2" w14:textId="77777777" w:rsidR="00FC3099" w:rsidRPr="00644DEE" w:rsidRDefault="00FC3099" w:rsidP="00644DEE">
            <w:pPr>
              <w:spacing w:before="60"/>
              <w:ind w:firstLine="397"/>
              <w:jc w:val="both"/>
              <w:rPr>
                <w:rFonts w:cs="Times New Roman"/>
                <w:bCs/>
                <w:sz w:val="26"/>
                <w:szCs w:val="26"/>
                <w:lang w:val="vi-VN"/>
              </w:rPr>
            </w:pPr>
            <w:r w:rsidRPr="00644DEE">
              <w:rPr>
                <w:rFonts w:cs="Times New Roman"/>
                <w:bCs/>
                <w:sz w:val="26"/>
                <w:szCs w:val="26"/>
                <w:lang w:val="vi-VN"/>
              </w:rPr>
              <w:t xml:space="preserve">c) </w:t>
            </w:r>
            <w:r w:rsidRPr="00644DEE">
              <w:rPr>
                <w:rFonts w:cs="Times New Roman"/>
                <w:sz w:val="26"/>
                <w:szCs w:val="26"/>
                <w:lang w:val="pt-BR"/>
              </w:rPr>
              <w:t xml:space="preserve">Cam kết chấp hành các quy định </w:t>
            </w:r>
            <w:r w:rsidRPr="00644DEE">
              <w:rPr>
                <w:rFonts w:cs="Times New Roman"/>
                <w:i/>
                <w:sz w:val="26"/>
                <w:szCs w:val="26"/>
                <w:lang w:val="pt-BR"/>
              </w:rPr>
              <w:t>(Mẫu số 04 kèm theo Nghị quyết này).</w:t>
            </w:r>
          </w:p>
          <w:p w14:paraId="4CD93C1C" w14:textId="77777777" w:rsidR="00FC3099" w:rsidRPr="00644DEE" w:rsidRDefault="00FC3099" w:rsidP="00644DEE">
            <w:pPr>
              <w:spacing w:before="60"/>
              <w:ind w:firstLine="397"/>
              <w:jc w:val="both"/>
              <w:rPr>
                <w:rFonts w:cs="Times New Roman"/>
                <w:b/>
                <w:sz w:val="26"/>
                <w:szCs w:val="26"/>
                <w:lang w:val="vi-VN"/>
              </w:rPr>
            </w:pPr>
            <w:r w:rsidRPr="00644DEE">
              <w:rPr>
                <w:rFonts w:cs="Times New Roman"/>
                <w:b/>
                <w:sz w:val="26"/>
                <w:szCs w:val="26"/>
                <w:lang w:val="vi-VN"/>
              </w:rPr>
              <w:lastRenderedPageBreak/>
              <w:t>2. Trình tự, thủ tục:</w:t>
            </w:r>
          </w:p>
          <w:p w14:paraId="44E3EA38" w14:textId="77777777" w:rsidR="00FC3099" w:rsidRPr="00644DEE" w:rsidRDefault="00FC3099" w:rsidP="00644DEE">
            <w:pPr>
              <w:spacing w:before="60"/>
              <w:ind w:firstLine="397"/>
              <w:jc w:val="both"/>
              <w:rPr>
                <w:rFonts w:cs="Times New Roman"/>
                <w:sz w:val="26"/>
                <w:szCs w:val="26"/>
                <w:lang w:val="vi-VN"/>
              </w:rPr>
            </w:pPr>
            <w:r w:rsidRPr="00644DEE">
              <w:rPr>
                <w:rFonts w:cs="Times New Roman"/>
                <w:sz w:val="26"/>
                <w:szCs w:val="26"/>
                <w:lang w:val="vi-VN"/>
              </w:rPr>
              <w:t xml:space="preserve">a) Cá nhân có nhu cầu sử dụng đất </w:t>
            </w:r>
            <w:r w:rsidRPr="00644DEE">
              <w:rPr>
                <w:rFonts w:cs="Times New Roman"/>
                <w:bCs/>
                <w:sz w:val="26"/>
                <w:szCs w:val="26"/>
                <w:lang w:val="vi-VN"/>
              </w:rPr>
              <w:t>để s</w:t>
            </w:r>
            <w:r w:rsidRPr="00644DEE">
              <w:rPr>
                <w:rFonts w:cs="Times New Roman"/>
                <w:sz w:val="26"/>
                <w:szCs w:val="26"/>
                <w:lang w:val="pt-BR"/>
              </w:rPr>
              <w:t>ản xuất nông nghiệp kết</w:t>
            </w:r>
            <w:r w:rsidRPr="00644DEE">
              <w:rPr>
                <w:rFonts w:cs="Times New Roman"/>
                <w:bCs/>
                <w:sz w:val="26"/>
                <w:szCs w:val="26"/>
                <w:lang w:val="pt-BR"/>
              </w:rPr>
              <w:t xml:space="preserve"> hợp du lịch, giáo dục trải nghiệm</w:t>
            </w:r>
            <w:r w:rsidRPr="00644DEE">
              <w:rPr>
                <w:rFonts w:cs="Times New Roman"/>
                <w:sz w:val="26"/>
                <w:szCs w:val="26"/>
                <w:lang w:val="vi-VN"/>
              </w:rPr>
              <w:t>: nộp 01 bộ hồ sơ trực tiếp hoặc qua dịch vụ bưu chính/cổng dịch vụ công trực tuyến đến Ủy ban nhân dân cấp xã nơi có đất.</w:t>
            </w:r>
          </w:p>
          <w:p w14:paraId="769D3D55" w14:textId="77777777" w:rsidR="00FC3099" w:rsidRPr="00644DEE" w:rsidRDefault="00FC3099" w:rsidP="00644DEE">
            <w:pPr>
              <w:spacing w:before="60"/>
              <w:ind w:firstLine="397"/>
              <w:jc w:val="both"/>
              <w:rPr>
                <w:rFonts w:cs="Times New Roman"/>
                <w:sz w:val="26"/>
                <w:szCs w:val="26"/>
                <w:lang w:val="vi-VN"/>
              </w:rPr>
            </w:pPr>
            <w:r w:rsidRPr="00644DEE">
              <w:rPr>
                <w:rFonts w:cs="Times New Roman"/>
                <w:sz w:val="26"/>
                <w:szCs w:val="26"/>
                <w:lang w:val="vi-VN"/>
              </w:rPr>
              <w:t xml:space="preserve">b) Tổ chức có nhu cầu sử dụng đất </w:t>
            </w:r>
            <w:r w:rsidRPr="00644DEE">
              <w:rPr>
                <w:rFonts w:cs="Times New Roman"/>
                <w:bCs/>
                <w:sz w:val="26"/>
                <w:szCs w:val="26"/>
                <w:lang w:val="vi-VN"/>
              </w:rPr>
              <w:t>để s</w:t>
            </w:r>
            <w:r w:rsidRPr="00644DEE">
              <w:rPr>
                <w:rFonts w:cs="Times New Roman"/>
                <w:sz w:val="26"/>
                <w:szCs w:val="26"/>
                <w:lang w:val="pt-BR"/>
              </w:rPr>
              <w:t>ản xuất nông nghiệp kết</w:t>
            </w:r>
            <w:r w:rsidRPr="00644DEE">
              <w:rPr>
                <w:rFonts w:cs="Times New Roman"/>
                <w:bCs/>
                <w:sz w:val="26"/>
                <w:szCs w:val="26"/>
                <w:lang w:val="pt-BR"/>
              </w:rPr>
              <w:t xml:space="preserve"> hợp du lịch, giáo dục trải nghiệm</w:t>
            </w:r>
            <w:r w:rsidRPr="00644DEE">
              <w:rPr>
                <w:rFonts w:cs="Times New Roman"/>
                <w:sz w:val="26"/>
                <w:szCs w:val="26"/>
                <w:lang w:val="vi-VN"/>
              </w:rPr>
              <w:t xml:space="preserve"> hoặc thuộc địa giới hành chính từ 2 xã trở lên, nộp 01 bộ hồ sơ trực tiếp hoặc qua dịch vụ bưu chính/cổng dịch vụ công trực tuyến đến Sở Nông nghiệp và Môi trường Hà Nội. </w:t>
            </w:r>
          </w:p>
          <w:p w14:paraId="0946E1AA" w14:textId="77777777" w:rsidR="00FC3099" w:rsidRPr="00644DEE" w:rsidRDefault="00FC3099" w:rsidP="00644DEE">
            <w:pPr>
              <w:spacing w:before="60"/>
              <w:ind w:firstLine="397"/>
              <w:jc w:val="both"/>
              <w:rPr>
                <w:rFonts w:cs="Times New Roman"/>
                <w:b/>
                <w:bCs/>
                <w:sz w:val="26"/>
                <w:szCs w:val="26"/>
                <w:lang w:val="pt-BR"/>
              </w:rPr>
            </w:pPr>
            <w:r w:rsidRPr="00644DEE">
              <w:rPr>
                <w:rFonts w:cs="Times New Roman"/>
                <w:b/>
                <w:bCs/>
                <w:sz w:val="26"/>
                <w:szCs w:val="26"/>
                <w:lang w:val="vi-VN"/>
              </w:rPr>
              <w:t xml:space="preserve">3. Thẩm quyền chấp thuận, gia hạn </w:t>
            </w:r>
            <w:r w:rsidRPr="00644DEE">
              <w:rPr>
                <w:rFonts w:cs="Times New Roman"/>
                <w:b/>
                <w:bCs/>
                <w:sz w:val="26"/>
                <w:szCs w:val="26"/>
                <w:lang w:val="pt-BR"/>
              </w:rPr>
              <w:t>phương án sử dụng đất kết hợp:</w:t>
            </w:r>
          </w:p>
          <w:p w14:paraId="7F4BECED" w14:textId="77777777" w:rsidR="00FC3099" w:rsidRPr="00644DEE" w:rsidRDefault="00FC3099" w:rsidP="00644DEE">
            <w:pPr>
              <w:spacing w:before="60"/>
              <w:ind w:firstLine="397"/>
              <w:jc w:val="both"/>
              <w:rPr>
                <w:rFonts w:cs="Times New Roman"/>
                <w:bCs/>
                <w:sz w:val="26"/>
                <w:szCs w:val="26"/>
                <w:lang w:val="pt-BR"/>
              </w:rPr>
            </w:pPr>
            <w:r w:rsidRPr="00644DEE">
              <w:rPr>
                <w:rFonts w:cs="Times New Roman"/>
                <w:sz w:val="26"/>
                <w:szCs w:val="26"/>
                <w:lang w:val="pt-BR"/>
              </w:rPr>
              <w:t>a</w:t>
            </w:r>
            <w:r w:rsidRPr="00644DEE">
              <w:rPr>
                <w:rFonts w:cs="Times New Roman"/>
                <w:sz w:val="26"/>
                <w:szCs w:val="26"/>
                <w:lang w:val="vi-VN"/>
              </w:rPr>
              <w:t xml:space="preserve">) </w:t>
            </w:r>
            <w:r w:rsidRPr="00644DEE">
              <w:rPr>
                <w:rFonts w:cs="Times New Roman"/>
                <w:bCs/>
                <w:sz w:val="26"/>
                <w:szCs w:val="26"/>
                <w:lang w:val="pt-BR"/>
              </w:rPr>
              <w:t>Chủ tịch Ủy ban nhân dân Thành phố chấp thuận, gia hạn hoặc không chấp thuận, không gia hạn phương án sử dụng đất kết hợp đối với tổ chức và phương án thuộc địa bàn 2 xã trở lên.</w:t>
            </w:r>
          </w:p>
          <w:p w14:paraId="1ECD4CD1" w14:textId="77777777" w:rsidR="00FC3099" w:rsidRPr="00644DEE" w:rsidRDefault="00FC3099" w:rsidP="00644DEE">
            <w:pPr>
              <w:spacing w:before="60"/>
              <w:ind w:firstLine="397"/>
              <w:jc w:val="both"/>
              <w:rPr>
                <w:rFonts w:cs="Times New Roman"/>
                <w:sz w:val="26"/>
                <w:szCs w:val="26"/>
                <w:lang w:val="pt-BR"/>
              </w:rPr>
            </w:pPr>
            <w:r w:rsidRPr="00644DEE">
              <w:rPr>
                <w:rFonts w:cs="Times New Roman"/>
                <w:sz w:val="26"/>
                <w:szCs w:val="26"/>
                <w:lang w:val="pt-BR"/>
              </w:rPr>
              <w:t xml:space="preserve">b) Giám đốc Sở Nông nghiệp và Môi trường: Chủ trì, phối hợp với các sở, ngành có liên quan thẩm định phương án, thẩm định </w:t>
            </w:r>
            <w:r w:rsidRPr="00644DEE">
              <w:rPr>
                <w:rFonts w:cs="Times New Roman"/>
                <w:bCs/>
                <w:sz w:val="26"/>
                <w:szCs w:val="26"/>
                <w:lang w:val="pt-BR"/>
              </w:rPr>
              <w:t>gia hạn phương án sử dụng đất kết hợp đối với tổ chức và phương án thuộc địa bàn 2 xã trở lên</w:t>
            </w:r>
            <w:r w:rsidRPr="00644DEE">
              <w:rPr>
                <w:rFonts w:cs="Times New Roman"/>
                <w:sz w:val="26"/>
                <w:szCs w:val="26"/>
                <w:lang w:val="pt-BR"/>
              </w:rPr>
              <w:t xml:space="preserve">, trình Chủ tịch Ủy ban nhân dân Thành phố xem xét, chấp thuận. Tham gia ý kiến đối với phương án sử dụng đất kết hợp đối với cá nhân thuộc thẩm quyền Chủ </w:t>
            </w:r>
            <w:r w:rsidRPr="00644DEE">
              <w:rPr>
                <w:rFonts w:cs="Times New Roman"/>
                <w:sz w:val="26"/>
                <w:szCs w:val="26"/>
                <w:lang w:val="pt-BR"/>
              </w:rPr>
              <w:lastRenderedPageBreak/>
              <w:t>tịch Ủy ban nhân dân cấp xã khi được lấy ý kiến.</w:t>
            </w:r>
          </w:p>
          <w:p w14:paraId="4508A632" w14:textId="74D7EEB6" w:rsidR="00FC3099" w:rsidRPr="00644DEE" w:rsidRDefault="00FC3099" w:rsidP="00644DEE">
            <w:pPr>
              <w:spacing w:before="60"/>
              <w:ind w:firstLine="397"/>
              <w:jc w:val="both"/>
              <w:rPr>
                <w:rFonts w:cs="Times New Roman"/>
                <w:sz w:val="26"/>
                <w:szCs w:val="26"/>
                <w:lang w:val="pt-BR"/>
              </w:rPr>
            </w:pPr>
            <w:r w:rsidRPr="00644DEE">
              <w:rPr>
                <w:rFonts w:cs="Times New Roman"/>
                <w:bCs/>
                <w:sz w:val="26"/>
                <w:szCs w:val="26"/>
                <w:lang w:val="pt-BR"/>
              </w:rPr>
              <w:t xml:space="preserve">c) Chủ tịch Ủy ban nhân dân cấp xã chấp thuận, gia hạn hoặc không chấp thuận, không gia hạn phương án sử dụng đất kết hợp đối với </w:t>
            </w:r>
            <w:r w:rsidR="00F242F0">
              <w:rPr>
                <w:rFonts w:cs="Times New Roman"/>
                <w:bCs/>
                <w:sz w:val="26"/>
                <w:szCs w:val="26"/>
                <w:lang w:val="pt-BR"/>
              </w:rPr>
              <w:t xml:space="preserve">hộ gia đình, </w:t>
            </w:r>
            <w:r w:rsidRPr="00644DEE">
              <w:rPr>
                <w:rFonts w:cs="Times New Roman"/>
                <w:bCs/>
                <w:sz w:val="26"/>
                <w:szCs w:val="26"/>
                <w:lang w:val="pt-BR"/>
              </w:rPr>
              <w:t xml:space="preserve">cá nhân thuộc địa bàn quản lý. </w:t>
            </w:r>
            <w:r w:rsidRPr="00644DEE">
              <w:rPr>
                <w:rFonts w:cs="Times New Roman"/>
                <w:sz w:val="26"/>
                <w:szCs w:val="26"/>
                <w:lang w:val="pt-BR"/>
              </w:rPr>
              <w:t>Trường hợp cần thiết, trước khi chấp thuận phương án, Ủy ban nhân dân cấp xã lấy ý kiến bằng văn bản của Sở Nông nghiệp và Môi trường.</w:t>
            </w:r>
          </w:p>
          <w:p w14:paraId="77DCB5CF" w14:textId="77777777" w:rsidR="00FC3099" w:rsidRPr="00644DEE" w:rsidRDefault="00FC3099" w:rsidP="00644DEE">
            <w:pPr>
              <w:spacing w:before="60"/>
              <w:ind w:firstLine="397"/>
              <w:jc w:val="both"/>
              <w:rPr>
                <w:rFonts w:cs="Times New Roman"/>
                <w:b/>
                <w:bCs/>
                <w:sz w:val="26"/>
                <w:szCs w:val="26"/>
                <w:lang w:val="pt-BR"/>
              </w:rPr>
            </w:pPr>
            <w:r w:rsidRPr="00644DEE">
              <w:rPr>
                <w:rFonts w:cs="Times New Roman"/>
                <w:b/>
                <w:bCs/>
                <w:sz w:val="26"/>
                <w:szCs w:val="26"/>
                <w:lang w:val="pt-BR"/>
              </w:rPr>
              <w:t>4. Thời gian giải quyết:</w:t>
            </w:r>
          </w:p>
          <w:p w14:paraId="6937CABF" w14:textId="77777777" w:rsidR="00FC3099" w:rsidRPr="00644DEE" w:rsidRDefault="00FC3099" w:rsidP="00644DEE">
            <w:pPr>
              <w:spacing w:before="60"/>
              <w:ind w:firstLine="397"/>
              <w:jc w:val="both"/>
              <w:rPr>
                <w:rFonts w:cs="Times New Roman"/>
                <w:bCs/>
                <w:sz w:val="26"/>
                <w:szCs w:val="26"/>
                <w:lang w:val="pt-BR"/>
              </w:rPr>
            </w:pPr>
            <w:r w:rsidRPr="00644DEE">
              <w:rPr>
                <w:rFonts w:cs="Times New Roman"/>
                <w:sz w:val="26"/>
                <w:szCs w:val="26"/>
                <w:lang w:val="pt-BR"/>
              </w:rPr>
              <w:t>a) Thời gian thẩm định, chấp thuận phương án</w:t>
            </w:r>
            <w:r w:rsidRPr="00644DEE">
              <w:rPr>
                <w:rFonts w:cs="Times New Roman"/>
                <w:bCs/>
                <w:sz w:val="26"/>
                <w:szCs w:val="26"/>
                <w:lang w:val="pt-BR"/>
              </w:rPr>
              <w:t xml:space="preserve"> không quá 15 ngày làm việc đối với tổ chức và không quá 10 ngày làm việc đối với cá nhân.</w:t>
            </w:r>
          </w:p>
          <w:p w14:paraId="761F2E1B" w14:textId="161BA3EA" w:rsidR="00820CEE" w:rsidRPr="00644DEE" w:rsidRDefault="00FC3099" w:rsidP="00644DEE">
            <w:pPr>
              <w:spacing w:before="60"/>
              <w:ind w:firstLine="397"/>
              <w:jc w:val="both"/>
              <w:rPr>
                <w:rFonts w:cs="Times New Roman"/>
                <w:bCs/>
                <w:sz w:val="26"/>
                <w:szCs w:val="26"/>
                <w:lang w:val="pt-BR"/>
              </w:rPr>
            </w:pPr>
            <w:r w:rsidRPr="00644DEE">
              <w:rPr>
                <w:rFonts w:cs="Times New Roman"/>
                <w:sz w:val="26"/>
                <w:szCs w:val="26"/>
                <w:lang w:val="pt-BR"/>
              </w:rPr>
              <w:t xml:space="preserve">b) Thời gian </w:t>
            </w:r>
            <w:r w:rsidRPr="00644DEE">
              <w:rPr>
                <w:rFonts w:cs="Times New Roman"/>
                <w:bCs/>
                <w:sz w:val="26"/>
                <w:szCs w:val="26"/>
                <w:lang w:val="pt-BR"/>
              </w:rPr>
              <w:t>gia hạn phương án không quá 10 ngày làm việc đối với tổ chức và không quá 10 ngày làm việc đối với cá nhân.</w:t>
            </w:r>
          </w:p>
        </w:tc>
        <w:tc>
          <w:tcPr>
            <w:tcW w:w="4665" w:type="dxa"/>
          </w:tcPr>
          <w:p w14:paraId="21118809" w14:textId="77777777" w:rsidR="009F4B12" w:rsidRPr="00644DEE" w:rsidRDefault="009F4B12" w:rsidP="00644DEE">
            <w:pPr>
              <w:spacing w:before="60"/>
              <w:ind w:firstLine="397"/>
              <w:jc w:val="both"/>
              <w:rPr>
                <w:rFonts w:cs="Times New Roman"/>
                <w:sz w:val="26"/>
                <w:szCs w:val="26"/>
              </w:rPr>
            </w:pPr>
            <w:r w:rsidRPr="00644DEE">
              <w:rPr>
                <w:rFonts w:cs="Times New Roman"/>
                <w:sz w:val="26"/>
                <w:szCs w:val="26"/>
              </w:rPr>
              <w:lastRenderedPageBreak/>
              <w:t>Luật Thủ đô 2024 giao UBND Thành phố cho phép sử dụng quỹ đất nông nghiệp tại bãi sông, bãi nổi.</w:t>
            </w:r>
          </w:p>
          <w:p w14:paraId="77360C01" w14:textId="3B9A4445" w:rsidR="003E3642" w:rsidRPr="00644DEE" w:rsidRDefault="009F4B12" w:rsidP="00644DEE">
            <w:pPr>
              <w:spacing w:before="60"/>
              <w:ind w:firstLine="397"/>
              <w:jc w:val="both"/>
              <w:rPr>
                <w:rFonts w:cs="Times New Roman"/>
                <w:bCs/>
                <w:sz w:val="26"/>
                <w:szCs w:val="26"/>
              </w:rPr>
            </w:pPr>
            <w:r w:rsidRPr="00644DEE">
              <w:rPr>
                <w:rFonts w:cs="Times New Roman"/>
                <w:sz w:val="26"/>
                <w:szCs w:val="26"/>
                <w:lang w:val="pt-BR"/>
              </w:rPr>
              <w:t>Tại khoản 2 Điều 10 Nghị quyết số 21/2025/NQ-HĐND giao UBND Thành phố Quy định cụ thể việc cho phép sử dụng, khai thác quỹ đất nông nghiệp tại bãi sông, bãi nổi ở tuyến sông có đê</w:t>
            </w:r>
            <w:r w:rsidR="003E3642" w:rsidRPr="00644DEE">
              <w:rPr>
                <w:rFonts w:cs="Times New Roman"/>
                <w:sz w:val="26"/>
                <w:szCs w:val="26"/>
                <w:lang w:val="pt-BR"/>
              </w:rPr>
              <w:t xml:space="preserve">; việc </w:t>
            </w:r>
            <w:r w:rsidR="003E3642" w:rsidRPr="00644DEE">
              <w:rPr>
                <w:rFonts w:cs="Times New Roman"/>
                <w:bCs/>
                <w:sz w:val="26"/>
                <w:szCs w:val="26"/>
                <w:lang w:val="pt-BR"/>
              </w:rPr>
              <w:t xml:space="preserve">chấp thuận phương án sử dụng đất kết hợp đa mục đích để làm dịch vụ du lịch, giáo dục trải nghiệm </w:t>
            </w:r>
            <w:r w:rsidR="003E3642" w:rsidRPr="00644DEE">
              <w:rPr>
                <w:rFonts w:cs="Times New Roman"/>
                <w:sz w:val="26"/>
                <w:szCs w:val="26"/>
                <w:lang w:val="pt-BR"/>
              </w:rPr>
              <w:t>theo quy định của pháp luật về đất đai; việc cấp phép xây dựng, lắp dựng công trình để sử dụng vào mục đích kết hợp theo quy định của pháp luật về xây dựng</w:t>
            </w:r>
            <w:r w:rsidR="003E3642" w:rsidRPr="00644DEE">
              <w:rPr>
                <w:rFonts w:cs="Times New Roman"/>
                <w:bCs/>
                <w:sz w:val="26"/>
                <w:szCs w:val="26"/>
              </w:rPr>
              <w:t>.</w:t>
            </w:r>
          </w:p>
          <w:p w14:paraId="2B2B6CBD" w14:textId="77777777" w:rsidR="009F4B12" w:rsidRPr="00644DEE" w:rsidRDefault="009F4B12" w:rsidP="00644DEE">
            <w:pPr>
              <w:spacing w:before="60"/>
              <w:ind w:firstLine="397"/>
              <w:jc w:val="both"/>
              <w:rPr>
                <w:rFonts w:cs="Times New Roman"/>
                <w:sz w:val="26"/>
                <w:szCs w:val="26"/>
              </w:rPr>
            </w:pPr>
            <w:r w:rsidRPr="00644DEE">
              <w:rPr>
                <w:rFonts w:cs="Times New Roman"/>
                <w:sz w:val="26"/>
                <w:szCs w:val="26"/>
              </w:rPr>
              <w:t>Luật Thủ đô (sửa đổi) giao HĐND Thành phố quy định về giao đất, cho thuê đất…việc sử dung quỹ đất nông nghiệp tại bãi sông, bãi nổi</w:t>
            </w:r>
          </w:p>
          <w:p w14:paraId="0AFC045F" w14:textId="703C1580" w:rsidR="00820CEE" w:rsidRPr="00644DEE" w:rsidRDefault="009F4B12" w:rsidP="00644DEE">
            <w:pPr>
              <w:spacing w:before="60"/>
              <w:ind w:firstLine="397"/>
              <w:jc w:val="both"/>
              <w:rPr>
                <w:rFonts w:cs="Times New Roman"/>
                <w:sz w:val="26"/>
                <w:szCs w:val="26"/>
              </w:rPr>
            </w:pPr>
            <w:r w:rsidRPr="00644DEE">
              <w:rPr>
                <w:rFonts w:cs="Times New Roman"/>
                <w:sz w:val="26"/>
                <w:szCs w:val="26"/>
              </w:rPr>
              <w:lastRenderedPageBreak/>
              <w:t>Vì vậy, Dự thảo bổ sung quy định về hồ sơ, trình tự, thủ tục, thẩm quyền chấp thuận phương án sử dụng đất kết hợp để sản xuất nông nghiệp kết hợp du lịch, giáo dục trải nghiệm.</w:t>
            </w:r>
          </w:p>
          <w:p w14:paraId="01406617" w14:textId="77777777" w:rsidR="009F4B12" w:rsidRPr="00644DEE" w:rsidRDefault="009F4B12" w:rsidP="00644DEE">
            <w:pPr>
              <w:spacing w:before="60"/>
              <w:ind w:firstLine="397"/>
              <w:jc w:val="both"/>
              <w:rPr>
                <w:rFonts w:cs="Times New Roman"/>
                <w:sz w:val="26"/>
                <w:szCs w:val="26"/>
              </w:rPr>
            </w:pPr>
            <w:r w:rsidRPr="00644DEE">
              <w:rPr>
                <w:rFonts w:cs="Times New Roman"/>
                <w:sz w:val="26"/>
                <w:szCs w:val="26"/>
              </w:rPr>
              <w:t>Về hồ sơ đảm bảo đơn giản thủ tục hành chính.</w:t>
            </w:r>
          </w:p>
          <w:p w14:paraId="1E992EF7" w14:textId="77777777" w:rsidR="009F4B12" w:rsidRPr="00644DEE" w:rsidRDefault="009F4B12" w:rsidP="00644DEE">
            <w:pPr>
              <w:spacing w:before="60"/>
              <w:ind w:firstLine="397"/>
              <w:jc w:val="both"/>
              <w:rPr>
                <w:rFonts w:cs="Times New Roman"/>
                <w:sz w:val="26"/>
                <w:szCs w:val="26"/>
              </w:rPr>
            </w:pPr>
            <w:r w:rsidRPr="00644DEE">
              <w:rPr>
                <w:rFonts w:cs="Times New Roman"/>
                <w:sz w:val="26"/>
                <w:szCs w:val="26"/>
              </w:rPr>
              <w:t>Về thẩm quyền theo đúng quy định về phân cấp, phân quyền.</w:t>
            </w:r>
          </w:p>
          <w:p w14:paraId="2538C529" w14:textId="7FC828B9" w:rsidR="009F4B12" w:rsidRPr="00644DEE" w:rsidRDefault="009F4B12" w:rsidP="00644DEE">
            <w:pPr>
              <w:spacing w:before="60"/>
              <w:ind w:firstLine="397"/>
              <w:jc w:val="both"/>
              <w:rPr>
                <w:rFonts w:cs="Times New Roman"/>
                <w:sz w:val="26"/>
                <w:szCs w:val="26"/>
              </w:rPr>
            </w:pPr>
          </w:p>
        </w:tc>
      </w:tr>
      <w:tr w:rsidR="00644DEE" w:rsidRPr="00644DEE" w14:paraId="305920BB" w14:textId="77777777" w:rsidTr="007C3F18">
        <w:tc>
          <w:tcPr>
            <w:tcW w:w="4665" w:type="dxa"/>
          </w:tcPr>
          <w:p w14:paraId="3BAA6722" w14:textId="77777777" w:rsidR="003E7A48" w:rsidRPr="00644DEE" w:rsidRDefault="003E7A48" w:rsidP="00644DEE">
            <w:pPr>
              <w:spacing w:before="60"/>
              <w:ind w:firstLine="397"/>
              <w:jc w:val="both"/>
              <w:rPr>
                <w:rFonts w:cs="Times New Roman"/>
                <w:b/>
                <w:bCs/>
                <w:iCs/>
                <w:sz w:val="26"/>
                <w:szCs w:val="26"/>
                <w:lang w:val="nb-NO"/>
              </w:rPr>
            </w:pPr>
          </w:p>
        </w:tc>
        <w:tc>
          <w:tcPr>
            <w:tcW w:w="4665" w:type="dxa"/>
          </w:tcPr>
          <w:p w14:paraId="7B3BC1CA" w14:textId="77777777" w:rsidR="003E7A48" w:rsidRPr="00644DEE" w:rsidRDefault="003E7A48" w:rsidP="00644DEE">
            <w:pPr>
              <w:spacing w:before="60"/>
              <w:ind w:firstLine="397"/>
              <w:jc w:val="both"/>
              <w:rPr>
                <w:rFonts w:cs="Times New Roman"/>
                <w:b/>
                <w:bCs/>
                <w:sz w:val="26"/>
                <w:szCs w:val="26"/>
                <w:lang w:val="pt-BR"/>
              </w:rPr>
            </w:pPr>
            <w:r w:rsidRPr="00644DEE">
              <w:rPr>
                <w:rFonts w:cs="Times New Roman"/>
                <w:b/>
                <w:bCs/>
                <w:sz w:val="26"/>
                <w:szCs w:val="26"/>
                <w:lang w:val="pt-BR"/>
              </w:rPr>
              <w:t>Điều 9. Thẩm quyền cho thuê đất nông nghiệp ở bãi sông, bãi nổi để</w:t>
            </w:r>
            <w:r w:rsidRPr="00644DEE">
              <w:rPr>
                <w:rFonts w:cs="Times New Roman"/>
                <w:b/>
                <w:bCs/>
                <w:sz w:val="26"/>
                <w:szCs w:val="26"/>
                <w:lang w:val="vi-VN"/>
              </w:rPr>
              <w:t xml:space="preserve"> </w:t>
            </w:r>
            <w:r w:rsidRPr="00644DEE">
              <w:rPr>
                <w:rFonts w:cs="Times New Roman"/>
                <w:b/>
                <w:bCs/>
                <w:sz w:val="26"/>
                <w:szCs w:val="26"/>
                <w:lang w:val="pt-BR"/>
              </w:rPr>
              <w:t>sản xuất nông nghiệp, nông nghiệp sinh thái, nông nghiệp kết hợp du lịch, giáo dục trải nghiệm</w:t>
            </w:r>
          </w:p>
          <w:p w14:paraId="3E865F5D" w14:textId="77777777" w:rsidR="003E7A48" w:rsidRPr="00644DEE" w:rsidRDefault="003E7A48" w:rsidP="00644DEE">
            <w:pPr>
              <w:spacing w:before="60"/>
              <w:ind w:firstLine="397"/>
              <w:jc w:val="both"/>
              <w:rPr>
                <w:rFonts w:cs="Times New Roman"/>
                <w:bCs/>
                <w:sz w:val="26"/>
                <w:szCs w:val="26"/>
                <w:lang w:val="pt-BR"/>
              </w:rPr>
            </w:pPr>
            <w:r w:rsidRPr="00644DEE">
              <w:rPr>
                <w:rFonts w:cs="Times New Roman"/>
                <w:bCs/>
                <w:sz w:val="26"/>
                <w:szCs w:val="26"/>
                <w:lang w:val="pt-BR"/>
              </w:rPr>
              <w:t>1. Trừ các trường hợp đã được Nhà nước giao đất, cho thuê đất, công nhận quyền sử dụng đất nông nghiệp; Nhà nước cho thuê đất không qua đấu giá quyền sử dụng đất đối với diện tích đất chưa sử dụng ở bãi sông, bãi nổi</w:t>
            </w:r>
            <w:r w:rsidRPr="00644DEE">
              <w:rPr>
                <w:rFonts w:cs="Times New Roman"/>
                <w:b/>
                <w:bCs/>
                <w:sz w:val="26"/>
                <w:szCs w:val="26"/>
                <w:lang w:val="pt-BR"/>
              </w:rPr>
              <w:t xml:space="preserve"> </w:t>
            </w:r>
            <w:r w:rsidRPr="00644DEE">
              <w:rPr>
                <w:rFonts w:cs="Times New Roman"/>
                <w:bCs/>
                <w:sz w:val="26"/>
                <w:szCs w:val="26"/>
                <w:lang w:val="pt-BR"/>
              </w:rPr>
              <w:t>để</w:t>
            </w:r>
            <w:r w:rsidRPr="00644DEE">
              <w:rPr>
                <w:rFonts w:cs="Times New Roman"/>
                <w:bCs/>
                <w:sz w:val="26"/>
                <w:szCs w:val="26"/>
                <w:lang w:val="vi-VN"/>
              </w:rPr>
              <w:t xml:space="preserve"> </w:t>
            </w:r>
            <w:r w:rsidRPr="00644DEE">
              <w:rPr>
                <w:rFonts w:cs="Times New Roman"/>
                <w:bCs/>
                <w:sz w:val="26"/>
                <w:szCs w:val="26"/>
                <w:lang w:val="pt-BR"/>
              </w:rPr>
              <w:t xml:space="preserve">sản xuất nông nghiệp, </w:t>
            </w:r>
            <w:r w:rsidRPr="00644DEE">
              <w:rPr>
                <w:rFonts w:cs="Times New Roman"/>
                <w:bCs/>
                <w:sz w:val="26"/>
                <w:szCs w:val="26"/>
                <w:lang w:val="pt-BR"/>
              </w:rPr>
              <w:lastRenderedPageBreak/>
              <w:t>nông nghiệp sinh thái, nông nghiệp kết hợp du lịch, giáo dục trải nghiệm. Khi thực hiện thủ tục cho thuê đất, thực hiện đồng thời thủ tục chấp thuận phương án sử dụng, khai thác đất nông nghiệp theo quy định tại Nghị quyết này.</w:t>
            </w:r>
          </w:p>
          <w:p w14:paraId="44054BBA" w14:textId="77777777" w:rsidR="003E7A48" w:rsidRPr="00644DEE" w:rsidRDefault="003E7A48" w:rsidP="00644DEE">
            <w:pPr>
              <w:spacing w:before="60"/>
              <w:ind w:firstLine="397"/>
              <w:jc w:val="both"/>
              <w:rPr>
                <w:rFonts w:cs="Times New Roman"/>
                <w:bCs/>
                <w:sz w:val="26"/>
                <w:szCs w:val="26"/>
                <w:lang w:val="pt-BR"/>
              </w:rPr>
            </w:pPr>
            <w:r w:rsidRPr="00644DEE">
              <w:rPr>
                <w:rFonts w:cs="Times New Roman"/>
                <w:bCs/>
                <w:sz w:val="26"/>
                <w:szCs w:val="26"/>
                <w:lang w:val="pt-BR"/>
              </w:rPr>
              <w:t>2. Thẩm quyền cho thuê đất</w:t>
            </w:r>
          </w:p>
          <w:p w14:paraId="1A36E95A" w14:textId="77777777" w:rsidR="003E7A48" w:rsidRPr="00644DEE" w:rsidRDefault="003E7A48" w:rsidP="00644DEE">
            <w:pPr>
              <w:spacing w:before="60"/>
              <w:ind w:firstLine="397"/>
              <w:jc w:val="both"/>
              <w:rPr>
                <w:rFonts w:cs="Times New Roman"/>
                <w:bCs/>
                <w:sz w:val="26"/>
                <w:szCs w:val="26"/>
                <w:lang w:val="pt-BR"/>
              </w:rPr>
            </w:pPr>
            <w:r w:rsidRPr="00644DEE">
              <w:rPr>
                <w:rFonts w:cs="Times New Roman"/>
                <w:bCs/>
                <w:sz w:val="26"/>
                <w:szCs w:val="26"/>
                <w:lang w:val="pt-BR"/>
              </w:rPr>
              <w:t>a) Chủ tịch Ủy ban nhân dân Thành phố cho thuê đất đối với tổ chức và thuộc địa bàn 2 xã trở lên.</w:t>
            </w:r>
          </w:p>
          <w:p w14:paraId="47A2DFD0" w14:textId="6924F930" w:rsidR="003E7A48" w:rsidRPr="00644DEE" w:rsidRDefault="003E7A48" w:rsidP="00644DEE">
            <w:pPr>
              <w:spacing w:before="60"/>
              <w:ind w:firstLine="397"/>
              <w:jc w:val="both"/>
              <w:rPr>
                <w:rFonts w:cs="Times New Roman"/>
                <w:bCs/>
                <w:sz w:val="26"/>
                <w:szCs w:val="26"/>
                <w:lang w:val="pt-BR"/>
              </w:rPr>
            </w:pPr>
            <w:r w:rsidRPr="00644DEE">
              <w:rPr>
                <w:rFonts w:cs="Times New Roman"/>
                <w:bCs/>
                <w:sz w:val="26"/>
                <w:szCs w:val="26"/>
                <w:lang w:val="pt-BR"/>
              </w:rPr>
              <w:t xml:space="preserve">b) Chủ tịch Ủy ban nhân dân cấp xã cho thuê đất đối với </w:t>
            </w:r>
            <w:r w:rsidR="00F242F0">
              <w:rPr>
                <w:rFonts w:cs="Times New Roman"/>
                <w:bCs/>
                <w:sz w:val="26"/>
                <w:szCs w:val="26"/>
                <w:lang w:val="pt-BR"/>
              </w:rPr>
              <w:t xml:space="preserve">hộ gia đình, </w:t>
            </w:r>
            <w:r w:rsidRPr="00644DEE">
              <w:rPr>
                <w:rFonts w:cs="Times New Roman"/>
                <w:bCs/>
                <w:sz w:val="26"/>
                <w:szCs w:val="26"/>
                <w:lang w:val="pt-BR"/>
              </w:rPr>
              <w:t>cá nhân.</w:t>
            </w:r>
          </w:p>
          <w:p w14:paraId="13435148" w14:textId="0D4C2F7B" w:rsidR="003E7A48" w:rsidRPr="00644DEE" w:rsidRDefault="003E7A48" w:rsidP="00644DEE">
            <w:pPr>
              <w:spacing w:before="60"/>
              <w:ind w:firstLine="397"/>
              <w:jc w:val="both"/>
              <w:rPr>
                <w:rFonts w:cs="Times New Roman"/>
                <w:bCs/>
                <w:sz w:val="26"/>
                <w:szCs w:val="26"/>
                <w:lang w:val="pt-BR"/>
              </w:rPr>
            </w:pPr>
            <w:r w:rsidRPr="00644DEE">
              <w:rPr>
                <w:rFonts w:cs="Times New Roman"/>
                <w:bCs/>
                <w:sz w:val="26"/>
                <w:szCs w:val="26"/>
                <w:lang w:val="pt-BR"/>
              </w:rPr>
              <w:t>3. Thời hạn cho thuê đất nông nghiệp không quá 20 năm.</w:t>
            </w:r>
          </w:p>
        </w:tc>
        <w:tc>
          <w:tcPr>
            <w:tcW w:w="4665" w:type="dxa"/>
          </w:tcPr>
          <w:p w14:paraId="12535A35" w14:textId="77777777" w:rsidR="003E7A48" w:rsidRPr="00644DEE" w:rsidRDefault="003E7A48" w:rsidP="00644DEE">
            <w:pPr>
              <w:spacing w:before="60"/>
              <w:ind w:firstLine="397"/>
              <w:jc w:val="both"/>
              <w:rPr>
                <w:rFonts w:cs="Times New Roman"/>
                <w:bCs/>
                <w:sz w:val="26"/>
                <w:szCs w:val="26"/>
                <w:lang w:val="pt-BR"/>
              </w:rPr>
            </w:pPr>
            <w:r w:rsidRPr="00644DEE">
              <w:rPr>
                <w:rFonts w:cs="Times New Roman"/>
                <w:sz w:val="26"/>
                <w:szCs w:val="26"/>
                <w:lang w:val="pt-BR"/>
              </w:rPr>
              <w:lastRenderedPageBreak/>
              <w:t>Nghị quyết số 21/2025/NQ-HĐND</w:t>
            </w:r>
            <w:r w:rsidR="00A254D8" w:rsidRPr="00644DEE">
              <w:rPr>
                <w:rFonts w:cs="Times New Roman"/>
                <w:sz w:val="26"/>
                <w:szCs w:val="26"/>
                <w:lang w:val="pt-BR"/>
              </w:rPr>
              <w:t xml:space="preserve"> ngày 09/7/2025 của HĐND Thành phố mới chỉ xem xét các trường hợp đã</w:t>
            </w:r>
            <w:r w:rsidR="00A254D8" w:rsidRPr="00644DEE">
              <w:rPr>
                <w:rFonts w:cs="Times New Roman"/>
                <w:bCs/>
                <w:sz w:val="26"/>
                <w:szCs w:val="26"/>
                <w:lang w:val="pt-BR"/>
              </w:rPr>
              <w:t xml:space="preserve"> được Nhà nước giao đất, cho thuê đất, công nhận quyền sử dụng đất nông nghiệp. Tuy nhiên thực tế tại khu vực bãi sông, bãi nổi</w:t>
            </w:r>
            <w:r w:rsidR="00C94E6C" w:rsidRPr="00644DEE">
              <w:rPr>
                <w:rFonts w:cs="Times New Roman"/>
                <w:bCs/>
                <w:sz w:val="26"/>
                <w:szCs w:val="26"/>
                <w:lang w:val="pt-BR"/>
              </w:rPr>
              <w:t xml:space="preserve"> còn rất nhiều khu vực đất công, đất bãi bồi ven sông chưa sử dụng hoặc đang sử dụng để sản xuất nông nghiệp nhưng chưa được giao, cho thuê.</w:t>
            </w:r>
          </w:p>
          <w:p w14:paraId="1891E70A" w14:textId="2157C03C" w:rsidR="00C94E6C" w:rsidRPr="00644DEE" w:rsidRDefault="00C94E6C" w:rsidP="00644DEE">
            <w:pPr>
              <w:spacing w:before="60"/>
              <w:ind w:firstLine="397"/>
              <w:jc w:val="both"/>
              <w:rPr>
                <w:rFonts w:cs="Times New Roman"/>
                <w:sz w:val="26"/>
                <w:szCs w:val="26"/>
              </w:rPr>
            </w:pPr>
            <w:r w:rsidRPr="00644DEE">
              <w:rPr>
                <w:rFonts w:cs="Times New Roman"/>
                <w:sz w:val="26"/>
                <w:szCs w:val="26"/>
              </w:rPr>
              <w:lastRenderedPageBreak/>
              <w:t>Vì vậy, Dự thảo quy định thẩm, hình thức cho thuê, thời gian cho thuê đất</w:t>
            </w:r>
            <w:r w:rsidR="006C4029" w:rsidRPr="00644DEE">
              <w:rPr>
                <w:rFonts w:cs="Times New Roman"/>
                <w:sz w:val="26"/>
                <w:szCs w:val="26"/>
              </w:rPr>
              <w:t xml:space="preserve"> để sản xuất nông nghiệp, nông nghiệp sinh thái, nông nghiệp kết hợp du lịch, giáo dục trải nghiệm. Đồng thời thủ tục cho thuê đất kết hợp thủ tục cho phép việc sử dụng, khai thác đất nông nghiệp theo quy định của Nghị quyết để giảm bớt thủ tục hành chính.</w:t>
            </w:r>
          </w:p>
        </w:tc>
      </w:tr>
      <w:tr w:rsidR="00644DEE" w:rsidRPr="00644DEE" w14:paraId="49A6BB0A" w14:textId="77777777" w:rsidTr="007C3F18">
        <w:tc>
          <w:tcPr>
            <w:tcW w:w="4665" w:type="dxa"/>
          </w:tcPr>
          <w:p w14:paraId="2E2F1ECA" w14:textId="77777777" w:rsidR="00510FCB" w:rsidRPr="00644DEE" w:rsidRDefault="00510FCB" w:rsidP="00644DEE">
            <w:pPr>
              <w:spacing w:before="60"/>
              <w:ind w:firstLine="397"/>
              <w:jc w:val="both"/>
              <w:rPr>
                <w:rFonts w:cs="Times New Roman"/>
                <w:b/>
                <w:bCs/>
                <w:sz w:val="26"/>
                <w:szCs w:val="26"/>
              </w:rPr>
            </w:pPr>
            <w:r w:rsidRPr="00644DEE">
              <w:rPr>
                <w:rFonts w:cs="Times New Roman"/>
                <w:b/>
                <w:bCs/>
                <w:iCs/>
                <w:sz w:val="26"/>
                <w:szCs w:val="26"/>
                <w:lang w:val="nb-NO"/>
              </w:rPr>
              <w:lastRenderedPageBreak/>
              <w:t xml:space="preserve">Điều 8. </w:t>
            </w:r>
            <w:r w:rsidRPr="00644DEE">
              <w:rPr>
                <w:rFonts w:cs="Times New Roman"/>
                <w:b/>
                <w:bCs/>
                <w:sz w:val="26"/>
                <w:szCs w:val="26"/>
                <w:lang w:val="vi-VN"/>
              </w:rPr>
              <w:t>Trách nhiệm theo dõi, kiểm tra, giám sát</w:t>
            </w:r>
            <w:r w:rsidRPr="00644DEE">
              <w:rPr>
                <w:rFonts w:cs="Times New Roman"/>
                <w:b/>
                <w:bCs/>
                <w:sz w:val="26"/>
                <w:szCs w:val="26"/>
              </w:rPr>
              <w:t xml:space="preserve"> và trách nhiệm của người sử dụng đất</w:t>
            </w:r>
          </w:p>
          <w:p w14:paraId="60BCF988" w14:textId="77777777" w:rsidR="00510FCB" w:rsidRPr="00644DEE" w:rsidRDefault="00510FCB" w:rsidP="00644DEE">
            <w:pPr>
              <w:spacing w:before="60"/>
              <w:ind w:firstLine="397"/>
              <w:jc w:val="both"/>
              <w:rPr>
                <w:rFonts w:cs="Times New Roman"/>
                <w:sz w:val="26"/>
                <w:szCs w:val="26"/>
                <w:lang w:val="vi-VN"/>
              </w:rPr>
            </w:pPr>
            <w:r w:rsidRPr="00644DEE">
              <w:rPr>
                <w:rFonts w:cs="Times New Roman"/>
                <w:bCs/>
                <w:sz w:val="26"/>
                <w:szCs w:val="26"/>
                <w:lang w:val="vi-VN"/>
              </w:rPr>
              <w:t>1.</w:t>
            </w:r>
            <w:r w:rsidRPr="00644DEE">
              <w:rPr>
                <w:rFonts w:cs="Times New Roman"/>
                <w:b/>
                <w:bCs/>
                <w:sz w:val="26"/>
                <w:szCs w:val="26"/>
                <w:lang w:val="vi-VN"/>
              </w:rPr>
              <w:t xml:space="preserve"> </w:t>
            </w:r>
            <w:r w:rsidRPr="00644DEE">
              <w:rPr>
                <w:rFonts w:cs="Times New Roman"/>
                <w:sz w:val="26"/>
                <w:szCs w:val="26"/>
                <w:lang w:val="vi-VN"/>
              </w:rPr>
              <w:t xml:space="preserve">Ủy ban nhân dân cấp xã có trách nhiệm hướng dẫn, kiểm tra, giám sát, lập hồ sơ theo dõi việc </w:t>
            </w:r>
            <w:r w:rsidRPr="00644DEE">
              <w:rPr>
                <w:rFonts w:cs="Times New Roman"/>
                <w:bCs/>
                <w:sz w:val="26"/>
                <w:szCs w:val="26"/>
                <w:lang w:val="vi-VN"/>
              </w:rPr>
              <w:t xml:space="preserve">sử dụng đất kết hợp đa mục đích, </w:t>
            </w:r>
            <w:r w:rsidRPr="00644DEE">
              <w:rPr>
                <w:rFonts w:cs="Times New Roman"/>
                <w:sz w:val="26"/>
                <w:szCs w:val="26"/>
                <w:lang w:val="vi-VN"/>
              </w:rPr>
              <w:t>việc xây dựng công trình trên đất theo đúng quy định tại Nghị quyết này và kịp thời phát hiện, ngăn chặn, xử lý các hành vi vi phạm trên địa bàn quản lý theo đúng quy định của pháp luật.</w:t>
            </w:r>
          </w:p>
          <w:p w14:paraId="4CBDC18E" w14:textId="77777777" w:rsidR="00510FCB" w:rsidRPr="00644DEE" w:rsidRDefault="00510FCB" w:rsidP="00644DEE">
            <w:pPr>
              <w:spacing w:before="60"/>
              <w:ind w:firstLine="397"/>
              <w:jc w:val="both"/>
              <w:rPr>
                <w:rFonts w:cs="Times New Roman"/>
                <w:sz w:val="26"/>
                <w:szCs w:val="26"/>
              </w:rPr>
            </w:pPr>
            <w:r w:rsidRPr="00644DEE">
              <w:rPr>
                <w:rFonts w:cs="Times New Roman"/>
                <w:sz w:val="26"/>
                <w:szCs w:val="26"/>
                <w:lang w:val="vi-VN"/>
              </w:rPr>
              <w:t xml:space="preserve">2. Cơ quan được giao thẩm quyền </w:t>
            </w:r>
            <w:r w:rsidRPr="00644DEE">
              <w:rPr>
                <w:rFonts w:cs="Times New Roman"/>
                <w:sz w:val="26"/>
                <w:szCs w:val="26"/>
              </w:rPr>
              <w:t>chấp thuận</w:t>
            </w:r>
            <w:r w:rsidRPr="00644DEE">
              <w:rPr>
                <w:rFonts w:cs="Times New Roman"/>
                <w:sz w:val="26"/>
                <w:szCs w:val="26"/>
                <w:lang w:val="vi-VN"/>
              </w:rPr>
              <w:t xml:space="preserve"> phương án sử dụng đất đa mục đích, </w:t>
            </w:r>
            <w:r w:rsidRPr="00644DEE">
              <w:rPr>
                <w:rFonts w:cs="Times New Roman"/>
                <w:bCs/>
                <w:sz w:val="26"/>
                <w:szCs w:val="26"/>
                <w:lang w:val="pt-BR"/>
              </w:rPr>
              <w:t xml:space="preserve">cấp phép xây dựng, lắp dựng công trình trên đất </w:t>
            </w:r>
            <w:r w:rsidRPr="00644DEE">
              <w:rPr>
                <w:rFonts w:cs="Times New Roman"/>
                <w:sz w:val="26"/>
                <w:szCs w:val="26"/>
                <w:lang w:val="vi-VN"/>
              </w:rPr>
              <w:t>có trách nhiệm kiểm tra, giám sát việc thực hiện theo đúng quy định</w:t>
            </w:r>
            <w:r w:rsidRPr="00644DEE">
              <w:rPr>
                <w:rFonts w:cs="Times New Roman"/>
                <w:sz w:val="26"/>
                <w:szCs w:val="26"/>
              </w:rPr>
              <w:t>.</w:t>
            </w:r>
          </w:p>
          <w:p w14:paraId="26B734B0" w14:textId="77777777" w:rsidR="00510FCB" w:rsidRPr="00644DEE" w:rsidRDefault="00510FCB" w:rsidP="00644DEE">
            <w:pPr>
              <w:spacing w:before="60"/>
              <w:ind w:firstLine="397"/>
              <w:jc w:val="both"/>
              <w:rPr>
                <w:rFonts w:cs="Times New Roman"/>
                <w:sz w:val="26"/>
                <w:szCs w:val="26"/>
                <w:lang w:val="vi-VN"/>
              </w:rPr>
            </w:pPr>
            <w:r w:rsidRPr="00644DEE">
              <w:rPr>
                <w:rFonts w:cs="Times New Roman"/>
                <w:sz w:val="26"/>
                <w:szCs w:val="26"/>
              </w:rPr>
              <w:lastRenderedPageBreak/>
              <w:t>3. C</w:t>
            </w:r>
            <w:r w:rsidRPr="00644DEE">
              <w:rPr>
                <w:rFonts w:cs="Times New Roman"/>
                <w:bCs/>
                <w:sz w:val="26"/>
                <w:szCs w:val="26"/>
                <w:lang w:val="pt-BR"/>
              </w:rPr>
              <w:t xml:space="preserve">ơ quan quản lý nhà nước chuyên ngành về </w:t>
            </w:r>
            <w:r w:rsidRPr="00644DEE">
              <w:rPr>
                <w:rFonts w:cs="Times New Roman"/>
                <w:sz w:val="26"/>
                <w:szCs w:val="26"/>
                <w:lang w:val="vi-VN"/>
              </w:rPr>
              <w:t xml:space="preserve">đất đai, nông nghiệp, đê điều, </w:t>
            </w:r>
            <w:r w:rsidRPr="00644DEE">
              <w:rPr>
                <w:rFonts w:cs="Times New Roman"/>
                <w:sz w:val="26"/>
                <w:szCs w:val="26"/>
              </w:rPr>
              <w:t>thủy</w:t>
            </w:r>
            <w:r w:rsidRPr="00644DEE">
              <w:rPr>
                <w:rFonts w:cs="Times New Roman"/>
                <w:sz w:val="26"/>
                <w:szCs w:val="26"/>
                <w:lang w:val="vi-VN"/>
              </w:rPr>
              <w:t xml:space="preserve"> lợi, phòng chống thiên tai, xây dựng có trách nhiệm kiểm tra, giám sát</w:t>
            </w:r>
            <w:r w:rsidRPr="00644DEE">
              <w:rPr>
                <w:rFonts w:cs="Times New Roman"/>
                <w:sz w:val="26"/>
                <w:szCs w:val="26"/>
              </w:rPr>
              <w:t xml:space="preserve">, xử lý vi phạm theo thẩm quyền, </w:t>
            </w:r>
            <w:r w:rsidRPr="00644DEE">
              <w:rPr>
                <w:rFonts w:cs="Times New Roman"/>
                <w:sz w:val="26"/>
                <w:szCs w:val="26"/>
                <w:lang w:val="vi-VN"/>
              </w:rPr>
              <w:t>quy định</w:t>
            </w:r>
            <w:r w:rsidRPr="00644DEE">
              <w:rPr>
                <w:rFonts w:cs="Times New Roman"/>
                <w:sz w:val="26"/>
                <w:szCs w:val="26"/>
              </w:rPr>
              <w:t xml:space="preserve"> của pháp luật</w:t>
            </w:r>
            <w:r w:rsidRPr="00644DEE">
              <w:rPr>
                <w:rFonts w:cs="Times New Roman"/>
                <w:sz w:val="26"/>
                <w:szCs w:val="26"/>
                <w:lang w:val="vi-VN"/>
              </w:rPr>
              <w:t>.</w:t>
            </w:r>
          </w:p>
          <w:p w14:paraId="5D6CFE15" w14:textId="77777777" w:rsidR="00510FCB" w:rsidRPr="00644DEE" w:rsidRDefault="00510FCB" w:rsidP="00644DEE">
            <w:pPr>
              <w:spacing w:before="60"/>
              <w:ind w:firstLine="397"/>
              <w:jc w:val="both"/>
              <w:rPr>
                <w:rFonts w:cs="Times New Roman"/>
                <w:sz w:val="26"/>
                <w:szCs w:val="26"/>
                <w:lang w:val="vi-VN"/>
              </w:rPr>
            </w:pPr>
            <w:r w:rsidRPr="00644DEE">
              <w:rPr>
                <w:rFonts w:cs="Times New Roman"/>
                <w:sz w:val="26"/>
                <w:szCs w:val="26"/>
              </w:rPr>
              <w:t>4</w:t>
            </w:r>
            <w:r w:rsidRPr="00644DEE">
              <w:rPr>
                <w:rFonts w:cs="Times New Roman"/>
                <w:sz w:val="26"/>
                <w:szCs w:val="26"/>
                <w:lang w:val="vi-VN"/>
              </w:rPr>
              <w:t xml:space="preserve">. Tổ chức, cá nhân có trách nhiệm thực hiện đúng </w:t>
            </w:r>
            <w:r w:rsidRPr="00644DEE">
              <w:rPr>
                <w:rFonts w:cs="Times New Roman"/>
                <w:bCs/>
                <w:sz w:val="26"/>
                <w:szCs w:val="26"/>
                <w:lang w:val="vi-VN"/>
              </w:rPr>
              <w:t xml:space="preserve">phương án sử dụng đất kết hợp đa mục đích để </w:t>
            </w:r>
            <w:r w:rsidRPr="00644DEE">
              <w:rPr>
                <w:rFonts w:cs="Times New Roman"/>
                <w:sz w:val="26"/>
                <w:szCs w:val="26"/>
                <w:lang w:val="pt-BR"/>
              </w:rPr>
              <w:t xml:space="preserve">sản xuất </w:t>
            </w:r>
            <w:r w:rsidRPr="00644DEE">
              <w:rPr>
                <w:rFonts w:cs="Times New Roman"/>
                <w:bCs/>
                <w:sz w:val="26"/>
                <w:szCs w:val="26"/>
                <w:lang w:val="pt-BR"/>
              </w:rPr>
              <w:t>nông nghiệp kết hợp du lịch, giáo dục trải nghiệm được chấp thuận;</w:t>
            </w:r>
            <w:r w:rsidRPr="00644DEE">
              <w:rPr>
                <w:rFonts w:cs="Times New Roman"/>
                <w:sz w:val="26"/>
                <w:szCs w:val="26"/>
                <w:lang w:val="vi-VN"/>
              </w:rPr>
              <w:t xml:space="preserve"> </w:t>
            </w:r>
            <w:r w:rsidRPr="00644DEE">
              <w:rPr>
                <w:rFonts w:cs="Times New Roman"/>
                <w:sz w:val="26"/>
                <w:szCs w:val="26"/>
              </w:rPr>
              <w:t>có phương án đảm bảo an ninh, an toàn cho người sử dụng dịch vụ;</w:t>
            </w:r>
            <w:r w:rsidRPr="00644DEE">
              <w:rPr>
                <w:rFonts w:cs="Times New Roman"/>
                <w:sz w:val="26"/>
                <w:szCs w:val="26"/>
                <w:lang w:val="vi-VN"/>
              </w:rPr>
              <w:t xml:space="preserve"> sử dụng công trình xây dựng, lắp dựng trên đất nông nghiệp đúng mục đích, tuân thủ quy định pháp luật về đê điều, phòng chống thiên tai, đất đai, xây dựng và pháp luật khác có liên quan.</w:t>
            </w:r>
          </w:p>
          <w:p w14:paraId="395C43AC" w14:textId="77777777" w:rsidR="00510FCB" w:rsidRPr="00644DEE" w:rsidRDefault="00510FCB" w:rsidP="00644DEE">
            <w:pPr>
              <w:spacing w:before="60"/>
              <w:ind w:firstLine="397"/>
              <w:jc w:val="both"/>
              <w:rPr>
                <w:rFonts w:cs="Times New Roman"/>
                <w:sz w:val="26"/>
                <w:szCs w:val="26"/>
                <w:lang w:val="vi-VN"/>
              </w:rPr>
            </w:pPr>
            <w:r w:rsidRPr="00644DEE">
              <w:rPr>
                <w:rFonts w:cs="Times New Roman"/>
                <w:bCs/>
                <w:sz w:val="26"/>
                <w:szCs w:val="26"/>
                <w:lang w:val="pt-BR"/>
              </w:rPr>
              <w:t>5</w:t>
            </w:r>
            <w:r w:rsidRPr="00644DEE">
              <w:rPr>
                <w:rFonts w:cs="Times New Roman"/>
                <w:bCs/>
                <w:sz w:val="26"/>
                <w:szCs w:val="26"/>
                <w:lang w:val="vi-VN"/>
              </w:rPr>
              <w:t xml:space="preserve">. Trong quá trình sử dụng đất kết hợp mà người sử dụng đất không tiếp tục sử dụng theo phương án đã được </w:t>
            </w:r>
            <w:r w:rsidRPr="00644DEE">
              <w:rPr>
                <w:rFonts w:cs="Times New Roman"/>
                <w:bCs/>
                <w:sz w:val="26"/>
                <w:szCs w:val="26"/>
              </w:rPr>
              <w:t>chấp thuận</w:t>
            </w:r>
            <w:r w:rsidRPr="00644DEE">
              <w:rPr>
                <w:rFonts w:cs="Times New Roman"/>
                <w:bCs/>
                <w:sz w:val="26"/>
                <w:szCs w:val="26"/>
                <w:lang w:val="vi-VN"/>
              </w:rPr>
              <w:t xml:space="preserve"> thì phải có văn bản gửi Ủy ban nhân dân cấp </w:t>
            </w:r>
            <w:r w:rsidRPr="00644DEE">
              <w:rPr>
                <w:rFonts w:cs="Times New Roman"/>
                <w:bCs/>
                <w:sz w:val="26"/>
                <w:szCs w:val="26"/>
                <w:lang w:val="pt-BR"/>
              </w:rPr>
              <w:t xml:space="preserve">xã </w:t>
            </w:r>
            <w:r w:rsidRPr="00644DEE">
              <w:rPr>
                <w:rFonts w:cs="Times New Roman"/>
                <w:bCs/>
                <w:sz w:val="26"/>
                <w:szCs w:val="26"/>
                <w:lang w:val="vi-VN"/>
              </w:rPr>
              <w:t>và phải khôi phục lại để đủ điều kiện tiếp tục sử dụng vào mục đích chính theo quy định.</w:t>
            </w:r>
            <w:r w:rsidRPr="00644DEE">
              <w:rPr>
                <w:rFonts w:cs="Times New Roman"/>
                <w:bCs/>
                <w:sz w:val="26"/>
                <w:szCs w:val="26"/>
                <w:lang w:val="pt-BR"/>
              </w:rPr>
              <w:t xml:space="preserve"> </w:t>
            </w:r>
            <w:r w:rsidRPr="00644DEE">
              <w:rPr>
                <w:rFonts w:cs="Times New Roman"/>
                <w:bCs/>
                <w:sz w:val="26"/>
                <w:szCs w:val="26"/>
                <w:lang w:val="vi-VN"/>
              </w:rPr>
              <w:t xml:space="preserve">Khi hết thời hạn sử dụng đất vào mục đích kết hợp mà không được gia hạn, tổ chức, cá nhân sử dụng đất có trách nhiệm khôi phục lại để đủ điều kiện sử dụng đất vào mục đích chính theo phương án đã được </w:t>
            </w:r>
            <w:r w:rsidRPr="00644DEE">
              <w:rPr>
                <w:rFonts w:cs="Times New Roman"/>
                <w:bCs/>
                <w:sz w:val="26"/>
                <w:szCs w:val="26"/>
              </w:rPr>
              <w:t>chấp thuận</w:t>
            </w:r>
            <w:r w:rsidRPr="00644DEE">
              <w:rPr>
                <w:rFonts w:cs="Times New Roman"/>
                <w:bCs/>
                <w:sz w:val="26"/>
                <w:szCs w:val="26"/>
                <w:lang w:val="vi-VN"/>
              </w:rPr>
              <w:t>.</w:t>
            </w:r>
          </w:p>
          <w:p w14:paraId="09D39760" w14:textId="77777777" w:rsidR="00820CEE" w:rsidRPr="00644DEE" w:rsidRDefault="00820CEE" w:rsidP="00644DEE">
            <w:pPr>
              <w:spacing w:before="60"/>
              <w:ind w:firstLine="397"/>
              <w:jc w:val="both"/>
              <w:rPr>
                <w:rFonts w:cs="Times New Roman"/>
                <w:sz w:val="26"/>
                <w:szCs w:val="26"/>
              </w:rPr>
            </w:pPr>
          </w:p>
        </w:tc>
        <w:tc>
          <w:tcPr>
            <w:tcW w:w="4665" w:type="dxa"/>
          </w:tcPr>
          <w:p w14:paraId="23295FA5" w14:textId="77777777" w:rsidR="00B96F92" w:rsidRPr="00644DEE" w:rsidRDefault="00B96F92" w:rsidP="00644DEE">
            <w:pPr>
              <w:spacing w:before="60"/>
              <w:ind w:firstLine="397"/>
              <w:jc w:val="both"/>
              <w:rPr>
                <w:rFonts w:cs="Times New Roman"/>
                <w:b/>
                <w:bCs/>
                <w:sz w:val="26"/>
                <w:szCs w:val="26"/>
                <w:lang w:val="pt-BR"/>
              </w:rPr>
            </w:pPr>
            <w:r w:rsidRPr="00644DEE">
              <w:rPr>
                <w:rFonts w:cs="Times New Roman"/>
                <w:b/>
                <w:bCs/>
                <w:iCs/>
                <w:sz w:val="26"/>
                <w:szCs w:val="26"/>
                <w:lang w:val="nb-NO"/>
              </w:rPr>
              <w:lastRenderedPageBreak/>
              <w:t xml:space="preserve">Điều 10. </w:t>
            </w:r>
            <w:r w:rsidRPr="00644DEE">
              <w:rPr>
                <w:rFonts w:cs="Times New Roman"/>
                <w:b/>
                <w:bCs/>
                <w:sz w:val="26"/>
                <w:szCs w:val="26"/>
                <w:lang w:val="vi-VN"/>
              </w:rPr>
              <w:t>Trách nhiệm theo dõi, kiểm tra, giám sát</w:t>
            </w:r>
            <w:r w:rsidRPr="00644DEE">
              <w:rPr>
                <w:rFonts w:cs="Times New Roman"/>
                <w:b/>
                <w:bCs/>
                <w:sz w:val="26"/>
                <w:szCs w:val="26"/>
                <w:lang w:val="pt-BR"/>
              </w:rPr>
              <w:t xml:space="preserve"> và trách nhiệm của người sử dụng đất</w:t>
            </w:r>
          </w:p>
          <w:p w14:paraId="0547039A" w14:textId="77777777" w:rsidR="00B96F92" w:rsidRPr="00644DEE" w:rsidRDefault="00B96F92" w:rsidP="00644DEE">
            <w:pPr>
              <w:spacing w:before="60"/>
              <w:ind w:firstLine="397"/>
              <w:jc w:val="both"/>
              <w:rPr>
                <w:rFonts w:cs="Times New Roman"/>
                <w:sz w:val="26"/>
                <w:szCs w:val="26"/>
                <w:lang w:val="vi-VN"/>
              </w:rPr>
            </w:pPr>
            <w:r w:rsidRPr="00644DEE">
              <w:rPr>
                <w:rFonts w:cs="Times New Roman"/>
                <w:bCs/>
                <w:sz w:val="26"/>
                <w:szCs w:val="26"/>
                <w:lang w:val="vi-VN"/>
              </w:rPr>
              <w:t>1.</w:t>
            </w:r>
            <w:r w:rsidRPr="00644DEE">
              <w:rPr>
                <w:rFonts w:cs="Times New Roman"/>
                <w:b/>
                <w:bCs/>
                <w:sz w:val="26"/>
                <w:szCs w:val="26"/>
                <w:lang w:val="vi-VN"/>
              </w:rPr>
              <w:t xml:space="preserve"> </w:t>
            </w:r>
            <w:r w:rsidRPr="00644DEE">
              <w:rPr>
                <w:rFonts w:cs="Times New Roman"/>
                <w:sz w:val="26"/>
                <w:szCs w:val="26"/>
                <w:lang w:val="vi-VN"/>
              </w:rPr>
              <w:t xml:space="preserve">Ủy ban nhân dân cấp xã có trách nhiệm hướng dẫn, kiểm tra, giám sát, lập hồ sơ theo dõi việc </w:t>
            </w:r>
            <w:r w:rsidRPr="00644DEE">
              <w:rPr>
                <w:rFonts w:cs="Times New Roman"/>
                <w:bCs/>
                <w:sz w:val="26"/>
                <w:szCs w:val="26"/>
                <w:lang w:val="vi-VN"/>
              </w:rPr>
              <w:t>sử dụng</w:t>
            </w:r>
            <w:r w:rsidRPr="00644DEE">
              <w:rPr>
                <w:rFonts w:cs="Times New Roman"/>
                <w:bCs/>
                <w:sz w:val="26"/>
                <w:szCs w:val="26"/>
                <w:lang w:val="pt-BR"/>
              </w:rPr>
              <w:t>, khai thác quỹ đất nông nghiệp ở bãi sông, bãi nổi</w:t>
            </w:r>
            <w:r w:rsidRPr="00644DEE">
              <w:rPr>
                <w:rFonts w:cs="Times New Roman"/>
                <w:bCs/>
                <w:sz w:val="26"/>
                <w:szCs w:val="26"/>
                <w:lang w:val="vi-VN"/>
              </w:rPr>
              <w:t xml:space="preserve">, </w:t>
            </w:r>
            <w:r w:rsidRPr="00644DEE">
              <w:rPr>
                <w:rFonts w:cs="Times New Roman"/>
                <w:sz w:val="26"/>
                <w:szCs w:val="26"/>
                <w:lang w:val="vi-VN"/>
              </w:rPr>
              <w:t>việc xây dựng công trình trên đất theo đúng quy định tại Nghị quyết này và kịp thời phát hiện, ngăn chặn, xử lý các hành vi vi phạm trên địa bàn quản lý theo đúng quy định của pháp luật.</w:t>
            </w:r>
          </w:p>
          <w:p w14:paraId="1061E970" w14:textId="77777777" w:rsidR="00B96F92" w:rsidRPr="00644DEE" w:rsidRDefault="00B96F92" w:rsidP="00644DEE">
            <w:pPr>
              <w:spacing w:before="60"/>
              <w:ind w:firstLine="397"/>
              <w:jc w:val="both"/>
              <w:rPr>
                <w:rFonts w:cs="Times New Roman"/>
                <w:sz w:val="26"/>
                <w:szCs w:val="26"/>
                <w:lang w:val="vi-VN"/>
              </w:rPr>
            </w:pPr>
            <w:r w:rsidRPr="00644DEE">
              <w:rPr>
                <w:rFonts w:cs="Times New Roman"/>
                <w:sz w:val="26"/>
                <w:szCs w:val="26"/>
                <w:lang w:val="vi-VN"/>
              </w:rPr>
              <w:t xml:space="preserve">2. Cơ quan được giao thẩm quyền chấp thuận phương án sử dụng đất kết hợp, </w:t>
            </w:r>
            <w:r w:rsidRPr="00644DEE">
              <w:rPr>
                <w:rFonts w:cs="Times New Roman"/>
                <w:bCs/>
                <w:sz w:val="26"/>
                <w:szCs w:val="26"/>
                <w:lang w:val="pt-BR"/>
              </w:rPr>
              <w:t xml:space="preserve">cấp phép xây dựng, lắp dựng công trình trên đất </w:t>
            </w:r>
            <w:r w:rsidRPr="00644DEE">
              <w:rPr>
                <w:rFonts w:cs="Times New Roman"/>
                <w:sz w:val="26"/>
                <w:szCs w:val="26"/>
                <w:lang w:val="vi-VN"/>
              </w:rPr>
              <w:lastRenderedPageBreak/>
              <w:t>có trách nhiệm kiểm tra, giám sát việc thực hiện theo đúng quy định.</w:t>
            </w:r>
          </w:p>
          <w:p w14:paraId="174533E6" w14:textId="77777777" w:rsidR="00B96F92" w:rsidRPr="00644DEE" w:rsidRDefault="00B96F92" w:rsidP="00644DEE">
            <w:pPr>
              <w:spacing w:before="60"/>
              <w:ind w:firstLine="397"/>
              <w:jc w:val="both"/>
              <w:rPr>
                <w:rFonts w:cs="Times New Roman"/>
                <w:sz w:val="26"/>
                <w:szCs w:val="26"/>
                <w:lang w:val="vi-VN"/>
              </w:rPr>
            </w:pPr>
            <w:r w:rsidRPr="00644DEE">
              <w:rPr>
                <w:rFonts w:cs="Times New Roman"/>
                <w:sz w:val="26"/>
                <w:szCs w:val="26"/>
                <w:lang w:val="vi-VN"/>
              </w:rPr>
              <w:t>3. C</w:t>
            </w:r>
            <w:r w:rsidRPr="00644DEE">
              <w:rPr>
                <w:rFonts w:cs="Times New Roman"/>
                <w:bCs/>
                <w:sz w:val="26"/>
                <w:szCs w:val="26"/>
                <w:lang w:val="pt-BR"/>
              </w:rPr>
              <w:t xml:space="preserve">ơ quan quản lý nhà nước chuyên ngành về </w:t>
            </w:r>
            <w:r w:rsidRPr="00644DEE">
              <w:rPr>
                <w:rFonts w:cs="Times New Roman"/>
                <w:sz w:val="26"/>
                <w:szCs w:val="26"/>
                <w:lang w:val="vi-VN"/>
              </w:rPr>
              <w:t>đất đai, nông nghiệp, đê điều, thủy lợi, phòng chống thiên tai, xây dựng có trách nhiệm kiểm tra, giám sát, xử lý vi phạm theo thẩm quyền, quy định của pháp luật.</w:t>
            </w:r>
          </w:p>
          <w:p w14:paraId="54E4B999" w14:textId="77777777" w:rsidR="00B96F92" w:rsidRPr="00644DEE" w:rsidRDefault="00B96F92" w:rsidP="00644DEE">
            <w:pPr>
              <w:spacing w:before="60"/>
              <w:ind w:firstLine="397"/>
              <w:jc w:val="both"/>
              <w:rPr>
                <w:rFonts w:cs="Times New Roman"/>
                <w:sz w:val="26"/>
                <w:szCs w:val="26"/>
                <w:lang w:val="vi-VN"/>
              </w:rPr>
            </w:pPr>
            <w:r w:rsidRPr="00644DEE">
              <w:rPr>
                <w:rFonts w:cs="Times New Roman"/>
                <w:sz w:val="26"/>
                <w:szCs w:val="26"/>
                <w:lang w:val="vi-VN"/>
              </w:rPr>
              <w:t xml:space="preserve">4. Tổ chức, cá nhân có trách nhiệm thực hiện đúng </w:t>
            </w:r>
            <w:r w:rsidRPr="00644DEE">
              <w:rPr>
                <w:rFonts w:cs="Times New Roman"/>
                <w:bCs/>
                <w:sz w:val="26"/>
                <w:szCs w:val="26"/>
                <w:lang w:val="vi-VN"/>
              </w:rPr>
              <w:t xml:space="preserve">phương án sử dụng đất để </w:t>
            </w:r>
            <w:r w:rsidRPr="00644DEE">
              <w:rPr>
                <w:rFonts w:cs="Times New Roman"/>
                <w:sz w:val="26"/>
                <w:szCs w:val="26"/>
                <w:lang w:val="pt-BR"/>
              </w:rPr>
              <w:t xml:space="preserve">sản xuất </w:t>
            </w:r>
            <w:r w:rsidRPr="00644DEE">
              <w:rPr>
                <w:rFonts w:cs="Times New Roman"/>
                <w:bCs/>
                <w:sz w:val="26"/>
                <w:szCs w:val="26"/>
                <w:lang w:val="pt-BR"/>
              </w:rPr>
              <w:t>nông nghiệp kết hợp du lịch, giáo dục trải nghiệm được chấp thuận;</w:t>
            </w:r>
            <w:r w:rsidRPr="00644DEE">
              <w:rPr>
                <w:rFonts w:cs="Times New Roman"/>
                <w:sz w:val="26"/>
                <w:szCs w:val="26"/>
                <w:lang w:val="vi-VN"/>
              </w:rPr>
              <w:t xml:space="preserve"> có phương án đảm bảo an ninh, an toàn cho người sử dụng dịch vụ; sử dụng công trình xây dựng, lắp dựng trên đất nông nghiệp đúng mục đích, tuân thủ quy định pháp luật về đê điều, phòng chống thiên tai, đất đai, xây dựng và pháp luật khác có liên quan.</w:t>
            </w:r>
          </w:p>
          <w:p w14:paraId="1562F3C0" w14:textId="5D7507AB" w:rsidR="00820CEE" w:rsidRPr="00644DEE" w:rsidRDefault="00B96F92" w:rsidP="00644DEE">
            <w:pPr>
              <w:spacing w:before="60"/>
              <w:ind w:firstLine="397"/>
              <w:jc w:val="both"/>
              <w:rPr>
                <w:rFonts w:cs="Times New Roman"/>
                <w:bCs/>
                <w:sz w:val="26"/>
                <w:szCs w:val="26"/>
                <w:lang w:val="pt-BR"/>
              </w:rPr>
            </w:pPr>
            <w:r w:rsidRPr="00644DEE">
              <w:rPr>
                <w:rFonts w:cs="Times New Roman"/>
                <w:bCs/>
                <w:sz w:val="26"/>
                <w:szCs w:val="26"/>
                <w:lang w:val="pt-BR"/>
              </w:rPr>
              <w:t>5</w:t>
            </w:r>
            <w:r w:rsidRPr="00644DEE">
              <w:rPr>
                <w:rFonts w:cs="Times New Roman"/>
                <w:bCs/>
                <w:sz w:val="26"/>
                <w:szCs w:val="26"/>
                <w:lang w:val="vi-VN"/>
              </w:rPr>
              <w:t xml:space="preserve">. Trong quá trình sử dụng đất kết hợp mà người sử dụng đất không tiếp tục sử dụng theo phương án đã được chấp thuận thì phải có văn bản gửi Ủy ban nhân dân cấp </w:t>
            </w:r>
            <w:r w:rsidRPr="00644DEE">
              <w:rPr>
                <w:rFonts w:cs="Times New Roman"/>
                <w:bCs/>
                <w:sz w:val="26"/>
                <w:szCs w:val="26"/>
                <w:lang w:val="pt-BR"/>
              </w:rPr>
              <w:t xml:space="preserve">xã </w:t>
            </w:r>
            <w:r w:rsidRPr="00644DEE">
              <w:rPr>
                <w:rFonts w:cs="Times New Roman"/>
                <w:bCs/>
                <w:sz w:val="26"/>
                <w:szCs w:val="26"/>
                <w:lang w:val="vi-VN"/>
              </w:rPr>
              <w:t>và phải tháo dỡ công trình, khôi phục lại để đủ điều kiện tiếp tục sử dụng vào mục đích chính theo quy định.</w:t>
            </w:r>
            <w:r w:rsidRPr="00644DEE">
              <w:rPr>
                <w:rFonts w:cs="Times New Roman"/>
                <w:bCs/>
                <w:sz w:val="26"/>
                <w:szCs w:val="26"/>
                <w:lang w:val="pt-BR"/>
              </w:rPr>
              <w:t xml:space="preserve"> </w:t>
            </w:r>
            <w:r w:rsidRPr="00644DEE">
              <w:rPr>
                <w:rFonts w:cs="Times New Roman"/>
                <w:bCs/>
                <w:sz w:val="26"/>
                <w:szCs w:val="26"/>
                <w:lang w:val="vi-VN"/>
              </w:rPr>
              <w:t xml:space="preserve">Khi hết thời hạn sử dụng đất vào mục đích kết hợp mà không được gia hạn, tổ chức, cá nhân sử dụng đất có trách nhiệm </w:t>
            </w:r>
            <w:r w:rsidRPr="00644DEE">
              <w:rPr>
                <w:rFonts w:cs="Times New Roman"/>
                <w:bCs/>
                <w:sz w:val="26"/>
                <w:szCs w:val="26"/>
                <w:lang w:val="pt-BR"/>
              </w:rPr>
              <w:t xml:space="preserve">tháo dỡ công trình, </w:t>
            </w:r>
            <w:r w:rsidRPr="00644DEE">
              <w:rPr>
                <w:rFonts w:cs="Times New Roman"/>
                <w:bCs/>
                <w:sz w:val="26"/>
                <w:szCs w:val="26"/>
                <w:lang w:val="vi-VN"/>
              </w:rPr>
              <w:t xml:space="preserve">khôi phục lại để đủ điều kiện sử dụng đất vào mục đích chính theo phương án đã được </w:t>
            </w:r>
            <w:r w:rsidRPr="00644DEE">
              <w:rPr>
                <w:rFonts w:cs="Times New Roman"/>
                <w:bCs/>
                <w:sz w:val="26"/>
                <w:szCs w:val="26"/>
                <w:lang w:val="pt-BR"/>
              </w:rPr>
              <w:t>chấp thuận</w:t>
            </w:r>
            <w:r w:rsidRPr="00644DEE">
              <w:rPr>
                <w:rFonts w:cs="Times New Roman"/>
                <w:bCs/>
                <w:sz w:val="26"/>
                <w:szCs w:val="26"/>
                <w:lang w:val="vi-VN"/>
              </w:rPr>
              <w:t>.</w:t>
            </w:r>
          </w:p>
        </w:tc>
        <w:tc>
          <w:tcPr>
            <w:tcW w:w="4665" w:type="dxa"/>
          </w:tcPr>
          <w:p w14:paraId="102DD73B" w14:textId="5320C937" w:rsidR="00820CEE" w:rsidRPr="00644DEE" w:rsidRDefault="009F4B12" w:rsidP="00644DEE">
            <w:pPr>
              <w:spacing w:before="60"/>
              <w:ind w:firstLine="397"/>
              <w:jc w:val="both"/>
              <w:rPr>
                <w:rFonts w:cs="Times New Roman"/>
                <w:sz w:val="26"/>
                <w:szCs w:val="26"/>
              </w:rPr>
            </w:pPr>
            <w:r w:rsidRPr="00644DEE">
              <w:rPr>
                <w:rFonts w:cs="Times New Roman"/>
                <w:sz w:val="26"/>
                <w:szCs w:val="26"/>
              </w:rPr>
              <w:lastRenderedPageBreak/>
              <w:t>Giữ nguyên</w:t>
            </w:r>
          </w:p>
        </w:tc>
      </w:tr>
      <w:tr w:rsidR="00644DEE" w:rsidRPr="00644DEE" w14:paraId="2EA8761B" w14:textId="77777777" w:rsidTr="007C3F18">
        <w:tc>
          <w:tcPr>
            <w:tcW w:w="4665" w:type="dxa"/>
          </w:tcPr>
          <w:p w14:paraId="6BAD4D41" w14:textId="77777777" w:rsidR="00510FCB" w:rsidRPr="00644DEE" w:rsidRDefault="00510FCB" w:rsidP="00644DEE">
            <w:pPr>
              <w:spacing w:before="60"/>
              <w:ind w:firstLine="397"/>
              <w:jc w:val="both"/>
              <w:rPr>
                <w:rFonts w:cs="Times New Roman"/>
                <w:b/>
                <w:sz w:val="26"/>
                <w:szCs w:val="26"/>
                <w:lang w:val="vi-VN"/>
              </w:rPr>
            </w:pPr>
            <w:r w:rsidRPr="00644DEE">
              <w:rPr>
                <w:rFonts w:cs="Times New Roman"/>
                <w:b/>
                <w:sz w:val="26"/>
                <w:szCs w:val="26"/>
                <w:lang w:val="vi-VN"/>
              </w:rPr>
              <w:lastRenderedPageBreak/>
              <w:t>Điều 9. Xử lý vi phạm</w:t>
            </w:r>
          </w:p>
          <w:p w14:paraId="7279B218" w14:textId="77777777" w:rsidR="00510FCB" w:rsidRPr="00644DEE" w:rsidRDefault="00510FCB" w:rsidP="00644DEE">
            <w:pPr>
              <w:pStyle w:val="NormalWeb"/>
              <w:shd w:val="clear" w:color="auto" w:fill="FFFFFF"/>
              <w:spacing w:before="60" w:beforeAutospacing="0" w:after="0" w:afterAutospacing="0"/>
              <w:ind w:firstLine="397"/>
              <w:jc w:val="both"/>
              <w:rPr>
                <w:sz w:val="26"/>
                <w:szCs w:val="26"/>
                <w:lang w:val="vi-VN"/>
              </w:rPr>
            </w:pPr>
            <w:r w:rsidRPr="00644DEE">
              <w:rPr>
                <w:sz w:val="26"/>
                <w:szCs w:val="26"/>
                <w:lang w:val="en-US"/>
              </w:rPr>
              <w:t>1</w:t>
            </w:r>
            <w:r w:rsidRPr="00644DEE">
              <w:rPr>
                <w:sz w:val="26"/>
                <w:szCs w:val="26"/>
                <w:lang w:val="vi-VN"/>
              </w:rPr>
              <w:t>. Mọi hành vi vi phạm về sử dụng, khai thác quỹ đất nông nghiệp tại bãi sông, bãi nổi ở tuyến sông có đê trên địa bàn thành phố Hà Nội đều được xử lý nghiêm minh theo quy định của pháp luật về xử lý vi phạm hành chính, đất đai, xây dựng, đê điều, thuỷ lợi, phòng chống thiên tai và pháp luật khác có liên quan.</w:t>
            </w:r>
          </w:p>
          <w:p w14:paraId="24EFBEFB" w14:textId="421C67E7" w:rsidR="00820CEE" w:rsidRPr="00644DEE" w:rsidRDefault="00510FCB" w:rsidP="00644DEE">
            <w:pPr>
              <w:pStyle w:val="NormalWeb"/>
              <w:shd w:val="clear" w:color="auto" w:fill="FFFFFF"/>
              <w:spacing w:before="60" w:beforeAutospacing="0" w:after="0" w:afterAutospacing="0"/>
              <w:ind w:firstLine="397"/>
              <w:jc w:val="both"/>
              <w:rPr>
                <w:sz w:val="26"/>
                <w:szCs w:val="26"/>
                <w:lang w:val="en-US"/>
              </w:rPr>
            </w:pPr>
            <w:r w:rsidRPr="00644DEE">
              <w:rPr>
                <w:sz w:val="26"/>
                <w:szCs w:val="26"/>
                <w:lang w:val="en-US"/>
              </w:rPr>
              <w:t>2</w:t>
            </w:r>
            <w:r w:rsidRPr="00644DEE">
              <w:rPr>
                <w:sz w:val="26"/>
                <w:szCs w:val="26"/>
                <w:lang w:val="vi-VN"/>
              </w:rPr>
              <w:t>. Người sử dung đất có sai phạm sẽ bị xem xét thu hồi đất theo quy định</w:t>
            </w:r>
            <w:r w:rsidRPr="00644DEE">
              <w:rPr>
                <w:sz w:val="26"/>
                <w:szCs w:val="26"/>
                <w:lang w:val="en-US"/>
              </w:rPr>
              <w:t xml:space="preserve"> của pháp luật về đất đai; việc xử lý tài sản trên đất (nếu có) thực hiện theo quy định của pháp luật hiện hành</w:t>
            </w:r>
            <w:r w:rsidRPr="00644DEE">
              <w:rPr>
                <w:sz w:val="26"/>
                <w:szCs w:val="26"/>
                <w:lang w:val="vi-VN"/>
              </w:rPr>
              <w:t>.</w:t>
            </w:r>
          </w:p>
        </w:tc>
        <w:tc>
          <w:tcPr>
            <w:tcW w:w="4665" w:type="dxa"/>
          </w:tcPr>
          <w:p w14:paraId="46A71405" w14:textId="77777777" w:rsidR="00B96F92" w:rsidRPr="00644DEE" w:rsidRDefault="00B96F92" w:rsidP="00644DEE">
            <w:pPr>
              <w:spacing w:before="60"/>
              <w:ind w:firstLine="397"/>
              <w:jc w:val="both"/>
              <w:rPr>
                <w:rFonts w:cs="Times New Roman"/>
                <w:b/>
                <w:sz w:val="26"/>
                <w:szCs w:val="26"/>
                <w:lang w:val="vi-VN"/>
              </w:rPr>
            </w:pPr>
            <w:r w:rsidRPr="00644DEE">
              <w:rPr>
                <w:rFonts w:cs="Times New Roman"/>
                <w:b/>
                <w:sz w:val="26"/>
                <w:szCs w:val="26"/>
                <w:lang w:val="vi-VN"/>
              </w:rPr>
              <w:t xml:space="preserve">Điều </w:t>
            </w:r>
            <w:r w:rsidRPr="00644DEE">
              <w:rPr>
                <w:rFonts w:cs="Times New Roman"/>
                <w:b/>
                <w:sz w:val="26"/>
                <w:szCs w:val="26"/>
                <w:lang w:val="pt-BR"/>
              </w:rPr>
              <w:t>11</w:t>
            </w:r>
            <w:r w:rsidRPr="00644DEE">
              <w:rPr>
                <w:rFonts w:cs="Times New Roman"/>
                <w:b/>
                <w:sz w:val="26"/>
                <w:szCs w:val="26"/>
                <w:lang w:val="vi-VN"/>
              </w:rPr>
              <w:t>. Xử lý vi phạm</w:t>
            </w:r>
          </w:p>
          <w:p w14:paraId="12B7DDBC" w14:textId="77777777" w:rsidR="00B96F92" w:rsidRPr="00644DEE" w:rsidRDefault="00B96F92" w:rsidP="00644DEE">
            <w:pPr>
              <w:pStyle w:val="NormalWeb"/>
              <w:shd w:val="clear" w:color="auto" w:fill="FFFFFF"/>
              <w:spacing w:before="60" w:beforeAutospacing="0" w:after="0" w:afterAutospacing="0"/>
              <w:ind w:firstLine="397"/>
              <w:jc w:val="both"/>
              <w:rPr>
                <w:sz w:val="26"/>
                <w:szCs w:val="26"/>
                <w:lang w:val="vi-VN"/>
              </w:rPr>
            </w:pPr>
            <w:r w:rsidRPr="00644DEE">
              <w:rPr>
                <w:sz w:val="26"/>
                <w:szCs w:val="26"/>
                <w:lang w:val="pt-BR"/>
              </w:rPr>
              <w:t>1</w:t>
            </w:r>
            <w:r w:rsidRPr="00644DEE">
              <w:rPr>
                <w:sz w:val="26"/>
                <w:szCs w:val="26"/>
                <w:lang w:val="vi-VN"/>
              </w:rPr>
              <w:t>. Mọi hành vi vi phạm về sử dụng, khai thác quỹ đất nông nghiệp tại bãi sông, bãi nổi ở tuyến sông có đê trên địa bàn thành phố Hà Nội đều được xử lý nghiêm minh theo quy định của pháp luật về xử lý vi phạm hành chính, đất đai, xây dựng, đê điều, thuỷ lợi, phòng chống thiên tai và pháp luật khác có liên quan.</w:t>
            </w:r>
          </w:p>
          <w:p w14:paraId="1C7E68CB" w14:textId="277BE11D" w:rsidR="00820CEE" w:rsidRPr="00644DEE" w:rsidRDefault="00B96F92" w:rsidP="00644DEE">
            <w:pPr>
              <w:pStyle w:val="NormalWeb"/>
              <w:shd w:val="clear" w:color="auto" w:fill="FFFFFF"/>
              <w:spacing w:before="60" w:beforeAutospacing="0" w:after="0" w:afterAutospacing="0"/>
              <w:ind w:firstLine="397"/>
              <w:jc w:val="both"/>
              <w:rPr>
                <w:sz w:val="26"/>
                <w:szCs w:val="26"/>
                <w:lang w:val="vi-VN"/>
              </w:rPr>
            </w:pPr>
            <w:r w:rsidRPr="00644DEE">
              <w:rPr>
                <w:sz w:val="26"/>
                <w:szCs w:val="26"/>
                <w:lang w:val="vi-VN"/>
              </w:rPr>
              <w:t>2. Người sử dung đất có sai phạm sẽ bị xem xét thu hồi đất theo quy định của pháp luật về đất đai; việc xử lý tài sản trên đất (nếu có) thực hiện theo quy định của pháp luật hiện hành.</w:t>
            </w:r>
          </w:p>
        </w:tc>
        <w:tc>
          <w:tcPr>
            <w:tcW w:w="4665" w:type="dxa"/>
          </w:tcPr>
          <w:p w14:paraId="388703C5" w14:textId="2DC76FF7" w:rsidR="00820CEE" w:rsidRPr="00644DEE" w:rsidRDefault="00254873" w:rsidP="00644DEE">
            <w:pPr>
              <w:spacing w:before="60"/>
              <w:ind w:firstLine="397"/>
              <w:jc w:val="both"/>
              <w:rPr>
                <w:rFonts w:cs="Times New Roman"/>
                <w:sz w:val="26"/>
                <w:szCs w:val="26"/>
              </w:rPr>
            </w:pPr>
            <w:r w:rsidRPr="00644DEE">
              <w:rPr>
                <w:rFonts w:cs="Times New Roman"/>
                <w:sz w:val="26"/>
                <w:szCs w:val="26"/>
              </w:rPr>
              <w:t>Giữ nguyên</w:t>
            </w:r>
          </w:p>
        </w:tc>
      </w:tr>
      <w:tr w:rsidR="00644DEE" w:rsidRPr="00644DEE" w14:paraId="5A0D483E" w14:textId="77777777" w:rsidTr="007C3F18">
        <w:tc>
          <w:tcPr>
            <w:tcW w:w="4665" w:type="dxa"/>
          </w:tcPr>
          <w:p w14:paraId="4B345558" w14:textId="77777777" w:rsidR="00510FCB" w:rsidRPr="00644DEE" w:rsidRDefault="00510FCB" w:rsidP="00644DEE">
            <w:pPr>
              <w:spacing w:before="60"/>
              <w:ind w:firstLine="397"/>
              <w:jc w:val="both"/>
              <w:rPr>
                <w:rFonts w:cs="Times New Roman"/>
                <w:b/>
                <w:sz w:val="26"/>
                <w:szCs w:val="26"/>
                <w:lang w:val="pt-BR"/>
              </w:rPr>
            </w:pPr>
            <w:r w:rsidRPr="00644DEE">
              <w:rPr>
                <w:rFonts w:cs="Times New Roman"/>
                <w:b/>
                <w:sz w:val="26"/>
                <w:szCs w:val="26"/>
                <w:lang w:val="pt-BR"/>
              </w:rPr>
              <w:t>Điều 10. Giao Ủy ban nhân dân thành phố Hà Nội</w:t>
            </w:r>
          </w:p>
          <w:p w14:paraId="31BAE3C4"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1. Tổ chức thực hiện Nghị quyết; c</w:t>
            </w:r>
            <w:r w:rsidRPr="00644DEE">
              <w:rPr>
                <w:rFonts w:cs="Times New Roman"/>
                <w:sz w:val="26"/>
                <w:szCs w:val="26"/>
                <w:lang w:val="vi-VN"/>
              </w:rPr>
              <w:t xml:space="preserve">hỉ đạo các </w:t>
            </w:r>
            <w:r w:rsidRPr="00644DEE">
              <w:rPr>
                <w:rFonts w:cs="Times New Roman"/>
                <w:sz w:val="26"/>
                <w:szCs w:val="26"/>
                <w:lang w:val="pt-BR"/>
              </w:rPr>
              <w:t>cấp, các</w:t>
            </w:r>
            <w:r w:rsidRPr="00644DEE">
              <w:rPr>
                <w:rFonts w:cs="Times New Roman"/>
                <w:sz w:val="26"/>
                <w:szCs w:val="26"/>
                <w:lang w:val="vi-VN"/>
              </w:rPr>
              <w:t xml:space="preserve"> ngành</w:t>
            </w:r>
            <w:r w:rsidRPr="00644DEE">
              <w:rPr>
                <w:rFonts w:cs="Times New Roman"/>
                <w:sz w:val="26"/>
                <w:szCs w:val="26"/>
                <w:lang w:val="pt-BR"/>
              </w:rPr>
              <w:t xml:space="preserve"> </w:t>
            </w:r>
            <w:r w:rsidRPr="00644DEE">
              <w:rPr>
                <w:rFonts w:cs="Times New Roman"/>
                <w:sz w:val="26"/>
                <w:szCs w:val="26"/>
                <w:lang w:val="vi-VN"/>
              </w:rPr>
              <w:t xml:space="preserve">căn cứ </w:t>
            </w:r>
            <w:r w:rsidRPr="00644DEE">
              <w:rPr>
                <w:rFonts w:cs="Times New Roman"/>
                <w:sz w:val="26"/>
                <w:szCs w:val="26"/>
                <w:lang w:val="pt-BR"/>
              </w:rPr>
              <w:t xml:space="preserve">chức năng, nhiệm vụ tổ chức thông tin, tuyên truyền, </w:t>
            </w:r>
            <w:r w:rsidRPr="00644DEE">
              <w:rPr>
                <w:rFonts w:cs="Times New Roman"/>
                <w:sz w:val="26"/>
                <w:szCs w:val="26"/>
                <w:lang w:val="vi-VN"/>
              </w:rPr>
              <w:t xml:space="preserve">thông báo công khai, rộng rãi nội dung </w:t>
            </w:r>
            <w:r w:rsidRPr="00644DEE">
              <w:rPr>
                <w:rFonts w:cs="Times New Roman"/>
                <w:sz w:val="26"/>
                <w:szCs w:val="26"/>
                <w:lang w:val="pt-BR"/>
              </w:rPr>
              <w:t>q</w:t>
            </w:r>
            <w:r w:rsidRPr="00644DEE">
              <w:rPr>
                <w:rFonts w:cs="Times New Roman"/>
                <w:bCs/>
                <w:sz w:val="26"/>
                <w:szCs w:val="26"/>
                <w:lang w:val="pt-BR"/>
              </w:rPr>
              <w:t>uy định về hình thức sử dụng, khai thác quỹ đất nông nghiệp tại bãi sông, bãi nổi ở tuyến sông có đê trên địa bàn thành phố Hà Nội.</w:t>
            </w:r>
          </w:p>
          <w:p w14:paraId="69C0A507" w14:textId="77777777" w:rsidR="00510FCB" w:rsidRPr="00644DEE" w:rsidRDefault="00510FCB" w:rsidP="00644DEE">
            <w:pPr>
              <w:spacing w:before="60"/>
              <w:ind w:firstLine="397"/>
              <w:jc w:val="both"/>
              <w:rPr>
                <w:rFonts w:cs="Times New Roman"/>
                <w:bCs/>
                <w:sz w:val="26"/>
                <w:szCs w:val="26"/>
              </w:rPr>
            </w:pPr>
            <w:r w:rsidRPr="00644DEE">
              <w:rPr>
                <w:rFonts w:cs="Times New Roman"/>
                <w:sz w:val="26"/>
                <w:szCs w:val="26"/>
                <w:lang w:val="pt-BR"/>
              </w:rPr>
              <w:t xml:space="preserve">2. Quy định cụ thể việc cho phép sử dụng, khai thác quỹ đất nông nghiệp tại bãi sông, bãi nổi ở tuyến sông có đê theo quy định tại khoản 4 Điều 32 Luật Thủ đô, pháp luật về đất đai; việc </w:t>
            </w:r>
            <w:r w:rsidRPr="00644DEE">
              <w:rPr>
                <w:rFonts w:cs="Times New Roman"/>
                <w:bCs/>
                <w:sz w:val="26"/>
                <w:szCs w:val="26"/>
                <w:lang w:val="pt-BR"/>
              </w:rPr>
              <w:t xml:space="preserve">chấp thuận phương án sử dụng đất kết hợp đa mục đích để làm </w:t>
            </w:r>
            <w:r w:rsidRPr="00644DEE">
              <w:rPr>
                <w:rFonts w:cs="Times New Roman"/>
                <w:bCs/>
                <w:sz w:val="26"/>
                <w:szCs w:val="26"/>
                <w:lang w:val="pt-BR"/>
              </w:rPr>
              <w:lastRenderedPageBreak/>
              <w:t xml:space="preserve">dịch vụ du lịch, giáo dục trải nghiệm </w:t>
            </w:r>
            <w:r w:rsidRPr="00644DEE">
              <w:rPr>
                <w:rFonts w:cs="Times New Roman"/>
                <w:sz w:val="26"/>
                <w:szCs w:val="26"/>
                <w:lang w:val="pt-BR"/>
              </w:rPr>
              <w:t>theo quy định của pháp luật về đất đai; việc cấp phép xây dựng, lắp dựng công trình để sử dụng vào mục đích kết hợp theo quy định của pháp luật về xây dựng. Q</w:t>
            </w:r>
            <w:r w:rsidRPr="00644DEE">
              <w:rPr>
                <w:rFonts w:cs="Times New Roman"/>
                <w:bCs/>
                <w:sz w:val="26"/>
                <w:szCs w:val="26"/>
              </w:rPr>
              <w:t xml:space="preserve">uy định về xử lý chuyển tiếp trong quản lý, sử dụng </w:t>
            </w:r>
            <w:r w:rsidRPr="00644DEE">
              <w:rPr>
                <w:rFonts w:cs="Times New Roman"/>
                <w:bCs/>
                <w:sz w:val="26"/>
                <w:szCs w:val="26"/>
                <w:lang w:val="vi-VN"/>
              </w:rPr>
              <w:t>quỹ đất nông nghiệp tại bãi sông, bãi nổi ở tuyến sông có đê</w:t>
            </w:r>
            <w:r w:rsidRPr="00644DEE">
              <w:rPr>
                <w:rFonts w:cs="Times New Roman"/>
                <w:bCs/>
                <w:sz w:val="26"/>
                <w:szCs w:val="26"/>
              </w:rPr>
              <w:t xml:space="preserve"> để đảm bảo vừa </w:t>
            </w:r>
            <w:r w:rsidRPr="00644DEE">
              <w:rPr>
                <w:rFonts w:cs="Times New Roman"/>
                <w:bCs/>
                <w:sz w:val="26"/>
                <w:szCs w:val="26"/>
                <w:lang w:val="vi-VN"/>
              </w:rPr>
              <w:t xml:space="preserve">tạo điều kiện huy động, khơi thông mọi nguồn lực, khai thác, sử dụng </w:t>
            </w:r>
            <w:r w:rsidRPr="00644DEE">
              <w:rPr>
                <w:rFonts w:cs="Times New Roman"/>
                <w:bCs/>
                <w:sz w:val="26"/>
                <w:szCs w:val="26"/>
              </w:rPr>
              <w:t xml:space="preserve">đất </w:t>
            </w:r>
            <w:r w:rsidRPr="00644DEE">
              <w:rPr>
                <w:rFonts w:cs="Times New Roman"/>
                <w:bCs/>
                <w:sz w:val="26"/>
                <w:szCs w:val="26"/>
                <w:lang w:val="vi-VN"/>
              </w:rPr>
              <w:t>hợp lý, hiệu quả, an toàn</w:t>
            </w:r>
            <w:r w:rsidRPr="00644DEE">
              <w:rPr>
                <w:rFonts w:cs="Times New Roman"/>
                <w:bCs/>
                <w:sz w:val="26"/>
                <w:szCs w:val="26"/>
              </w:rPr>
              <w:t xml:space="preserve"> nhưng kiên quyết không để trục lợi chính sách, hợp thức hóa các vi phạm.</w:t>
            </w:r>
          </w:p>
          <w:p w14:paraId="103DCF11"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3. Chỉ đạo Ủy ban nhân dân cấp xã chủ trì, phối hợp các sở ngành, đơn vị liên quan tổng kiểm tra, rà soát, xử lý dứt điểm các trường hợp vi phạm về sử dụng, khai thác và chỉ cho phép triển khai xây dựng khi đã hoàn thành việc xử lý tất cả các vi phạm trước khi phê duyệt Phương án sử dụng đất đối với quỹ đất nông nghiệp tại bãi sông, bãi nổi ở tuyến sông có đê trên địa bàn Thành phố.</w:t>
            </w:r>
          </w:p>
          <w:p w14:paraId="2E3D682A" w14:textId="77777777" w:rsidR="00510FCB"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4. Tổ chức thanh tra, kiểm tra và kịp thời xử lý các vi phạm trong việc thực hiện Nghị quyết này theo quy định.</w:t>
            </w:r>
          </w:p>
          <w:p w14:paraId="25FD7421" w14:textId="2BD41661" w:rsidR="00820CEE" w:rsidRPr="00644DEE" w:rsidRDefault="00510FCB" w:rsidP="00644DEE">
            <w:pPr>
              <w:spacing w:before="60"/>
              <w:ind w:firstLine="397"/>
              <w:jc w:val="both"/>
              <w:rPr>
                <w:rFonts w:cs="Times New Roman"/>
                <w:sz w:val="26"/>
                <w:szCs w:val="26"/>
                <w:lang w:val="pt-BR"/>
              </w:rPr>
            </w:pPr>
            <w:r w:rsidRPr="00644DEE">
              <w:rPr>
                <w:rFonts w:cs="Times New Roman"/>
                <w:sz w:val="26"/>
                <w:szCs w:val="26"/>
                <w:lang w:val="pt-BR"/>
              </w:rPr>
              <w:t>5. Báo cáo kết quả tổ chức thực hiện; trường hợp cần thiết, trình Hội đồng nhân dân thành phố Hà Nội sửa đổi, bổ sung Nghị quyết để phù hợp thực tiễn.</w:t>
            </w:r>
          </w:p>
        </w:tc>
        <w:tc>
          <w:tcPr>
            <w:tcW w:w="4665" w:type="dxa"/>
          </w:tcPr>
          <w:p w14:paraId="76DD91D3" w14:textId="77777777" w:rsidR="00B96F92" w:rsidRPr="00644DEE" w:rsidRDefault="00B96F92" w:rsidP="00644DEE">
            <w:pPr>
              <w:spacing w:before="60"/>
              <w:ind w:firstLine="397"/>
              <w:jc w:val="both"/>
              <w:rPr>
                <w:rFonts w:cs="Times New Roman"/>
                <w:b/>
                <w:sz w:val="26"/>
                <w:szCs w:val="26"/>
                <w:lang w:val="pt-BR"/>
              </w:rPr>
            </w:pPr>
            <w:r w:rsidRPr="00644DEE">
              <w:rPr>
                <w:rFonts w:cs="Times New Roman"/>
                <w:b/>
                <w:sz w:val="26"/>
                <w:szCs w:val="26"/>
                <w:lang w:val="pt-BR"/>
              </w:rPr>
              <w:lastRenderedPageBreak/>
              <w:t>Điều 12. Giao Ủy ban nhân dân thành phố Hà Nội</w:t>
            </w:r>
          </w:p>
          <w:p w14:paraId="2D3053A6" w14:textId="77777777" w:rsidR="00B96F92" w:rsidRPr="00644DEE" w:rsidRDefault="00B96F92" w:rsidP="00644DEE">
            <w:pPr>
              <w:spacing w:before="60"/>
              <w:ind w:firstLine="397"/>
              <w:jc w:val="both"/>
              <w:rPr>
                <w:rFonts w:cs="Times New Roman"/>
                <w:sz w:val="26"/>
                <w:szCs w:val="26"/>
                <w:lang w:val="pt-BR"/>
              </w:rPr>
            </w:pPr>
            <w:r w:rsidRPr="00644DEE">
              <w:rPr>
                <w:rFonts w:cs="Times New Roman"/>
                <w:sz w:val="26"/>
                <w:szCs w:val="26"/>
                <w:lang w:val="pt-BR"/>
              </w:rPr>
              <w:t>1. Tổ chức thực hiện Nghị quyết; c</w:t>
            </w:r>
            <w:r w:rsidRPr="00644DEE">
              <w:rPr>
                <w:rFonts w:cs="Times New Roman"/>
                <w:sz w:val="26"/>
                <w:szCs w:val="26"/>
                <w:lang w:val="vi-VN"/>
              </w:rPr>
              <w:t xml:space="preserve">hỉ đạo các </w:t>
            </w:r>
            <w:r w:rsidRPr="00644DEE">
              <w:rPr>
                <w:rFonts w:cs="Times New Roman"/>
                <w:sz w:val="26"/>
                <w:szCs w:val="26"/>
                <w:lang w:val="pt-BR"/>
              </w:rPr>
              <w:t>cấp, các</w:t>
            </w:r>
            <w:r w:rsidRPr="00644DEE">
              <w:rPr>
                <w:rFonts w:cs="Times New Roman"/>
                <w:sz w:val="26"/>
                <w:szCs w:val="26"/>
                <w:lang w:val="vi-VN"/>
              </w:rPr>
              <w:t xml:space="preserve"> ngành</w:t>
            </w:r>
            <w:r w:rsidRPr="00644DEE">
              <w:rPr>
                <w:rFonts w:cs="Times New Roman"/>
                <w:sz w:val="26"/>
                <w:szCs w:val="26"/>
                <w:lang w:val="pt-BR"/>
              </w:rPr>
              <w:t xml:space="preserve"> </w:t>
            </w:r>
            <w:r w:rsidRPr="00644DEE">
              <w:rPr>
                <w:rFonts w:cs="Times New Roman"/>
                <w:sz w:val="26"/>
                <w:szCs w:val="26"/>
                <w:lang w:val="vi-VN"/>
              </w:rPr>
              <w:t xml:space="preserve">căn cứ </w:t>
            </w:r>
            <w:r w:rsidRPr="00644DEE">
              <w:rPr>
                <w:rFonts w:cs="Times New Roman"/>
                <w:sz w:val="26"/>
                <w:szCs w:val="26"/>
                <w:lang w:val="pt-BR"/>
              </w:rPr>
              <w:t xml:space="preserve">chức năng, nhiệm vụ tổ chức thông tin, tuyên truyền, </w:t>
            </w:r>
            <w:r w:rsidRPr="00644DEE">
              <w:rPr>
                <w:rFonts w:cs="Times New Roman"/>
                <w:sz w:val="26"/>
                <w:szCs w:val="26"/>
                <w:lang w:val="vi-VN"/>
              </w:rPr>
              <w:t xml:space="preserve">thông báo công khai, rộng rãi nội dung </w:t>
            </w:r>
            <w:r w:rsidRPr="00644DEE">
              <w:rPr>
                <w:rFonts w:cs="Times New Roman"/>
                <w:sz w:val="26"/>
                <w:szCs w:val="26"/>
                <w:lang w:val="pt-BR"/>
              </w:rPr>
              <w:t>q</w:t>
            </w:r>
            <w:r w:rsidRPr="00644DEE">
              <w:rPr>
                <w:rFonts w:cs="Times New Roman"/>
                <w:bCs/>
                <w:sz w:val="26"/>
                <w:szCs w:val="26"/>
                <w:lang w:val="pt-BR"/>
              </w:rPr>
              <w:t>uy định về việc sử dụng, khai thác quỹ đất nông nghiệp tại bãi sông, bãi nổi ở tuyến sông có đê trên địa bàn thành phố Hà Nội.</w:t>
            </w:r>
          </w:p>
          <w:p w14:paraId="3205D4DB" w14:textId="77777777" w:rsidR="00B96F92" w:rsidRPr="00644DEE" w:rsidRDefault="00B96F92" w:rsidP="00644DEE">
            <w:pPr>
              <w:spacing w:before="60"/>
              <w:ind w:firstLine="397"/>
              <w:jc w:val="both"/>
              <w:rPr>
                <w:rFonts w:cs="Times New Roman"/>
                <w:sz w:val="26"/>
                <w:szCs w:val="26"/>
                <w:lang w:val="pt-BR"/>
              </w:rPr>
            </w:pPr>
            <w:r w:rsidRPr="00644DEE">
              <w:rPr>
                <w:rFonts w:cs="Times New Roman"/>
                <w:sz w:val="26"/>
                <w:szCs w:val="26"/>
                <w:lang w:val="pt-BR"/>
              </w:rPr>
              <w:t xml:space="preserve">2. Chỉ đạo Ủy ban nhân dân cấp xã chủ trì, phối hợp các sở ngành, đơn vị liên quan tổng kiểm tra, rà soát, xử lý dứt điểm các trường hợp vi phạm về sử dụng, khai thác và chỉ cho phép triển khai xây dựng khi đã hoàn thành việc xử lý tất cả các vi phạm trước khi phê duyệt Phương án sử dụng đất </w:t>
            </w:r>
            <w:r w:rsidRPr="00644DEE">
              <w:rPr>
                <w:rFonts w:cs="Times New Roman"/>
                <w:sz w:val="26"/>
                <w:szCs w:val="26"/>
                <w:lang w:val="pt-BR"/>
              </w:rPr>
              <w:lastRenderedPageBreak/>
              <w:t>đối với quỹ đất nông nghiệp tại bãi sông, bãi nổi ở tuyến sông có đê trên địa bàn Thành phố.</w:t>
            </w:r>
          </w:p>
          <w:p w14:paraId="24C3AF53" w14:textId="77777777" w:rsidR="00B96F92" w:rsidRPr="00644DEE" w:rsidRDefault="00B96F92" w:rsidP="00644DEE">
            <w:pPr>
              <w:spacing w:before="60"/>
              <w:ind w:firstLine="397"/>
              <w:jc w:val="both"/>
              <w:rPr>
                <w:rFonts w:cs="Times New Roman"/>
                <w:sz w:val="26"/>
                <w:szCs w:val="26"/>
                <w:lang w:val="pt-BR"/>
              </w:rPr>
            </w:pPr>
            <w:r w:rsidRPr="00644DEE">
              <w:rPr>
                <w:rFonts w:cs="Times New Roman"/>
                <w:sz w:val="26"/>
                <w:szCs w:val="26"/>
                <w:lang w:val="pt-BR"/>
              </w:rPr>
              <w:t>3. Tổ chức thanh tra, kiểm tra và kịp thời xử lý các vi phạm trong việc thực hiện Nghị quyết này theo quy định.</w:t>
            </w:r>
          </w:p>
          <w:p w14:paraId="0229CDDC" w14:textId="77777777" w:rsidR="00B96F92" w:rsidRPr="00644DEE" w:rsidRDefault="00B96F92" w:rsidP="00644DEE">
            <w:pPr>
              <w:spacing w:before="60"/>
              <w:ind w:firstLine="397"/>
              <w:jc w:val="both"/>
              <w:rPr>
                <w:rFonts w:cs="Times New Roman"/>
                <w:sz w:val="26"/>
                <w:szCs w:val="26"/>
                <w:lang w:val="pt-BR"/>
              </w:rPr>
            </w:pPr>
            <w:r w:rsidRPr="00644DEE">
              <w:rPr>
                <w:rFonts w:cs="Times New Roman"/>
                <w:sz w:val="26"/>
                <w:szCs w:val="26"/>
                <w:lang w:val="pt-BR"/>
              </w:rPr>
              <w:t>4. Báo cáo kết quả tổ chức thực hiện; trường hợp cần thiết, trình Hội đồng nhân dân thành phố Hà Nội sửa đổi, bổ sung Nghị quyết để phù hợp thực tiễn.</w:t>
            </w:r>
          </w:p>
          <w:p w14:paraId="075CE7AA" w14:textId="77777777" w:rsidR="00820CEE" w:rsidRPr="00644DEE" w:rsidRDefault="00820CEE" w:rsidP="00644DEE">
            <w:pPr>
              <w:spacing w:before="60"/>
              <w:ind w:firstLine="397"/>
              <w:jc w:val="both"/>
              <w:rPr>
                <w:rFonts w:cs="Times New Roman"/>
                <w:b/>
                <w:bCs/>
                <w:sz w:val="26"/>
                <w:szCs w:val="26"/>
                <w:lang w:val="pt-BR"/>
              </w:rPr>
            </w:pPr>
          </w:p>
        </w:tc>
        <w:tc>
          <w:tcPr>
            <w:tcW w:w="4665" w:type="dxa"/>
          </w:tcPr>
          <w:p w14:paraId="78B2F2C8" w14:textId="77777777" w:rsidR="009701B9" w:rsidRPr="00644DEE" w:rsidRDefault="009701B9" w:rsidP="00644DEE">
            <w:pPr>
              <w:spacing w:before="60"/>
              <w:ind w:firstLine="397"/>
              <w:jc w:val="both"/>
              <w:rPr>
                <w:rFonts w:cs="Times New Roman"/>
                <w:sz w:val="26"/>
                <w:szCs w:val="26"/>
              </w:rPr>
            </w:pPr>
          </w:p>
          <w:p w14:paraId="2EC8D38A" w14:textId="18522E22" w:rsidR="00820CEE" w:rsidRPr="00644DEE" w:rsidRDefault="009701B9" w:rsidP="00644DEE">
            <w:pPr>
              <w:spacing w:before="60"/>
              <w:ind w:firstLine="397"/>
              <w:jc w:val="both"/>
              <w:rPr>
                <w:rFonts w:cs="Times New Roman"/>
                <w:sz w:val="26"/>
                <w:szCs w:val="26"/>
              </w:rPr>
            </w:pPr>
            <w:r w:rsidRPr="00644DEE">
              <w:rPr>
                <w:rFonts w:cs="Times New Roman"/>
                <w:sz w:val="26"/>
                <w:szCs w:val="26"/>
              </w:rPr>
              <w:t>- Khoản 1, 3, 4, 5 gi</w:t>
            </w:r>
            <w:r w:rsidR="005B0D33">
              <w:rPr>
                <w:rFonts w:cs="Times New Roman"/>
                <w:sz w:val="26"/>
                <w:szCs w:val="26"/>
              </w:rPr>
              <w:t>ữ</w:t>
            </w:r>
            <w:r w:rsidRPr="00644DEE">
              <w:rPr>
                <w:rFonts w:cs="Times New Roman"/>
                <w:sz w:val="26"/>
                <w:szCs w:val="26"/>
              </w:rPr>
              <w:t xml:space="preserve"> nguyên</w:t>
            </w:r>
          </w:p>
          <w:p w14:paraId="123017C9" w14:textId="0EC16BF3" w:rsidR="009701B9" w:rsidRPr="00644DEE" w:rsidRDefault="009701B9" w:rsidP="00644DEE">
            <w:pPr>
              <w:spacing w:before="60"/>
              <w:ind w:firstLine="397"/>
              <w:jc w:val="both"/>
              <w:rPr>
                <w:rFonts w:cs="Times New Roman"/>
                <w:sz w:val="26"/>
                <w:szCs w:val="26"/>
              </w:rPr>
            </w:pPr>
            <w:r w:rsidRPr="00644DEE">
              <w:rPr>
                <w:rFonts w:cs="Times New Roman"/>
                <w:sz w:val="26"/>
                <w:szCs w:val="26"/>
              </w:rPr>
              <w:t xml:space="preserve">- </w:t>
            </w:r>
            <w:r w:rsidR="00173AC0" w:rsidRPr="00644DEE">
              <w:rPr>
                <w:rFonts w:cs="Times New Roman"/>
                <w:sz w:val="26"/>
                <w:szCs w:val="26"/>
              </w:rPr>
              <w:t>Bỏ</w:t>
            </w:r>
            <w:r w:rsidRPr="00644DEE">
              <w:rPr>
                <w:rFonts w:cs="Times New Roman"/>
                <w:sz w:val="26"/>
                <w:szCs w:val="26"/>
              </w:rPr>
              <w:t xml:space="preserve"> khoản 2: </w:t>
            </w:r>
            <w:r w:rsidR="00173AC0" w:rsidRPr="00644DEE">
              <w:rPr>
                <w:rFonts w:cs="Times New Roman"/>
                <w:sz w:val="26"/>
                <w:szCs w:val="26"/>
              </w:rPr>
              <w:t xml:space="preserve">Luật Thủ đô (sửa đổi) không </w:t>
            </w:r>
            <w:r w:rsidR="005B0D33">
              <w:rPr>
                <w:rFonts w:cs="Times New Roman"/>
                <w:sz w:val="26"/>
                <w:szCs w:val="26"/>
              </w:rPr>
              <w:t xml:space="preserve">còn </w:t>
            </w:r>
            <w:r w:rsidR="00173AC0" w:rsidRPr="00644DEE">
              <w:rPr>
                <w:rFonts w:cs="Times New Roman"/>
                <w:sz w:val="26"/>
                <w:szCs w:val="26"/>
              </w:rPr>
              <w:t xml:space="preserve">quy định </w:t>
            </w:r>
            <w:r w:rsidR="007B0E60" w:rsidRPr="00644DEE">
              <w:rPr>
                <w:rFonts w:cs="Times New Roman"/>
                <w:sz w:val="26"/>
                <w:szCs w:val="26"/>
              </w:rPr>
              <w:t xml:space="preserve">giao </w:t>
            </w:r>
            <w:r w:rsidR="00173AC0" w:rsidRPr="00644DEE">
              <w:rPr>
                <w:rFonts w:cs="Times New Roman"/>
                <w:sz w:val="26"/>
                <w:szCs w:val="26"/>
              </w:rPr>
              <w:t xml:space="preserve">UBND Thành phố quy định việc sử dụng, khai thác quỹ đất nông nghiệp tại bãi sông, bãi nổi mà </w:t>
            </w:r>
            <w:r w:rsidR="007B0E60" w:rsidRPr="00644DEE">
              <w:rPr>
                <w:rFonts w:cs="Times New Roman"/>
                <w:sz w:val="26"/>
                <w:szCs w:val="26"/>
              </w:rPr>
              <w:t xml:space="preserve">quy định </w:t>
            </w:r>
            <w:r w:rsidR="00173AC0" w:rsidRPr="00644DEE">
              <w:rPr>
                <w:rFonts w:cs="Times New Roman"/>
                <w:sz w:val="26"/>
                <w:szCs w:val="26"/>
              </w:rPr>
              <w:t>do HĐND Thành</w:t>
            </w:r>
            <w:r w:rsidR="007B0E60" w:rsidRPr="00644DEE">
              <w:rPr>
                <w:rFonts w:cs="Times New Roman"/>
                <w:sz w:val="26"/>
                <w:szCs w:val="26"/>
              </w:rPr>
              <w:t xml:space="preserve"> phố và đã được quy định trong Dự thảo Nghị quyết ở trên.</w:t>
            </w:r>
          </w:p>
        </w:tc>
      </w:tr>
      <w:tr w:rsidR="00820CEE" w:rsidRPr="00644DEE" w14:paraId="02FDF978" w14:textId="77777777" w:rsidTr="007C3F18">
        <w:tc>
          <w:tcPr>
            <w:tcW w:w="4665" w:type="dxa"/>
          </w:tcPr>
          <w:p w14:paraId="318F3CFD" w14:textId="77777777" w:rsidR="00510FCB" w:rsidRPr="00644DEE" w:rsidRDefault="00510FCB" w:rsidP="00644DEE">
            <w:pPr>
              <w:pStyle w:val="NormalWeb"/>
              <w:shd w:val="clear" w:color="auto" w:fill="FFFFFF"/>
              <w:spacing w:before="60" w:beforeAutospacing="0" w:after="0" w:afterAutospacing="0"/>
              <w:ind w:firstLine="397"/>
              <w:jc w:val="both"/>
              <w:rPr>
                <w:b/>
                <w:sz w:val="26"/>
                <w:szCs w:val="26"/>
                <w:lang w:val="vi-VN"/>
              </w:rPr>
            </w:pPr>
            <w:r w:rsidRPr="00644DEE">
              <w:rPr>
                <w:b/>
                <w:bCs/>
                <w:sz w:val="26"/>
                <w:szCs w:val="26"/>
                <w:lang w:val="vi-VN"/>
              </w:rPr>
              <w:lastRenderedPageBreak/>
              <w:t xml:space="preserve">Điều </w:t>
            </w:r>
            <w:r w:rsidRPr="00644DEE">
              <w:rPr>
                <w:b/>
                <w:bCs/>
                <w:sz w:val="26"/>
                <w:szCs w:val="26"/>
                <w:lang w:val="pt-BR"/>
              </w:rPr>
              <w:t>11</w:t>
            </w:r>
            <w:r w:rsidRPr="00644DEE">
              <w:rPr>
                <w:b/>
                <w:bCs/>
                <w:sz w:val="26"/>
                <w:szCs w:val="26"/>
                <w:lang w:val="vi-VN"/>
              </w:rPr>
              <w:t>.</w:t>
            </w:r>
            <w:r w:rsidRPr="00644DEE">
              <w:rPr>
                <w:b/>
                <w:sz w:val="26"/>
                <w:szCs w:val="26"/>
                <w:lang w:val="vi-VN"/>
              </w:rPr>
              <w:t> Điều khoản thi hành</w:t>
            </w:r>
          </w:p>
          <w:p w14:paraId="5F23900C" w14:textId="77777777" w:rsidR="00510FCB" w:rsidRPr="00644DEE" w:rsidRDefault="00510FCB" w:rsidP="00644DEE">
            <w:pPr>
              <w:pStyle w:val="NormalWeb"/>
              <w:shd w:val="clear" w:color="auto" w:fill="FFFFFF"/>
              <w:spacing w:before="60" w:beforeAutospacing="0" w:after="0" w:afterAutospacing="0"/>
              <w:ind w:firstLine="397"/>
              <w:jc w:val="both"/>
              <w:rPr>
                <w:b/>
                <w:sz w:val="26"/>
                <w:szCs w:val="26"/>
                <w:lang w:val="pt-BR"/>
              </w:rPr>
            </w:pPr>
            <w:r w:rsidRPr="00644DEE">
              <w:rPr>
                <w:sz w:val="26"/>
                <w:szCs w:val="26"/>
                <w:lang w:val="pt-BR"/>
              </w:rPr>
              <w:lastRenderedPageBreak/>
              <w:t>1. Nghị quyết này có hiệu lực thi hành từ ngày 19 tháng 7 năm 2025.</w:t>
            </w:r>
          </w:p>
          <w:p w14:paraId="4A001DE7" w14:textId="77777777" w:rsidR="00B727A3" w:rsidRPr="00644DEE" w:rsidRDefault="00B727A3" w:rsidP="00644DEE">
            <w:pPr>
              <w:pStyle w:val="NormalWeb"/>
              <w:shd w:val="clear" w:color="auto" w:fill="FFFFFF"/>
              <w:spacing w:before="60" w:beforeAutospacing="0" w:after="0" w:afterAutospacing="0"/>
              <w:ind w:firstLine="397"/>
              <w:jc w:val="both"/>
              <w:rPr>
                <w:sz w:val="26"/>
                <w:szCs w:val="26"/>
                <w:lang w:val="en-US"/>
              </w:rPr>
            </w:pPr>
          </w:p>
          <w:p w14:paraId="5C8BA1E0" w14:textId="77777777" w:rsidR="00B727A3" w:rsidRPr="00644DEE" w:rsidRDefault="00B727A3" w:rsidP="00644DEE">
            <w:pPr>
              <w:pStyle w:val="NormalWeb"/>
              <w:shd w:val="clear" w:color="auto" w:fill="FFFFFF"/>
              <w:spacing w:before="60" w:beforeAutospacing="0" w:after="0" w:afterAutospacing="0"/>
              <w:ind w:firstLine="397"/>
              <w:jc w:val="both"/>
              <w:rPr>
                <w:sz w:val="26"/>
                <w:szCs w:val="26"/>
                <w:lang w:val="en-US"/>
              </w:rPr>
            </w:pPr>
          </w:p>
          <w:p w14:paraId="725A09E7" w14:textId="0188149E" w:rsidR="00510FCB" w:rsidRPr="00644DEE" w:rsidRDefault="00510FCB" w:rsidP="00644DEE">
            <w:pPr>
              <w:pStyle w:val="NormalWeb"/>
              <w:shd w:val="clear" w:color="auto" w:fill="FFFFFF"/>
              <w:spacing w:before="60" w:beforeAutospacing="0" w:after="0" w:afterAutospacing="0"/>
              <w:ind w:firstLine="397"/>
              <w:jc w:val="both"/>
              <w:rPr>
                <w:sz w:val="26"/>
                <w:szCs w:val="26"/>
                <w:lang w:val="pt-BR"/>
              </w:rPr>
            </w:pPr>
            <w:r w:rsidRPr="00644DEE">
              <w:rPr>
                <w:sz w:val="26"/>
                <w:szCs w:val="26"/>
                <w:lang w:val="en-US"/>
              </w:rPr>
              <w:t>2</w:t>
            </w:r>
            <w:r w:rsidRPr="00644DEE">
              <w:rPr>
                <w:sz w:val="26"/>
                <w:szCs w:val="26"/>
                <w:lang w:val="vi-VN"/>
              </w:rPr>
              <w:t xml:space="preserve">. </w:t>
            </w:r>
            <w:r w:rsidRPr="00644DEE">
              <w:rPr>
                <w:sz w:val="26"/>
                <w:szCs w:val="26"/>
                <w:lang w:val="pt-BR"/>
              </w:rPr>
              <w:t xml:space="preserve">Giao </w:t>
            </w:r>
            <w:r w:rsidRPr="00644DEE">
              <w:rPr>
                <w:sz w:val="26"/>
                <w:szCs w:val="26"/>
                <w:lang w:val="vi-VN"/>
              </w:rPr>
              <w:t xml:space="preserve">Thường trực Hội đồng nhân dân Thành phố; các Ban của Hội đồng nhân dân Thành phố; các tổ đại biểu và đại biểu Hội đồng nhân dân Thành phố giám sát quá trình </w:t>
            </w:r>
            <w:r w:rsidRPr="00644DEE">
              <w:rPr>
                <w:sz w:val="26"/>
                <w:szCs w:val="26"/>
                <w:lang w:val="pt-BR"/>
              </w:rPr>
              <w:t>triển khai</w:t>
            </w:r>
            <w:r w:rsidRPr="00644DEE">
              <w:rPr>
                <w:sz w:val="26"/>
                <w:szCs w:val="26"/>
                <w:lang w:val="vi-VN"/>
              </w:rPr>
              <w:t xml:space="preserve"> thực hiện Nghị quyết</w:t>
            </w:r>
            <w:r w:rsidRPr="00644DEE">
              <w:rPr>
                <w:sz w:val="26"/>
                <w:szCs w:val="26"/>
                <w:lang w:val="pt-BR"/>
              </w:rPr>
              <w:t>.</w:t>
            </w:r>
          </w:p>
          <w:p w14:paraId="033AD231" w14:textId="77777777" w:rsidR="00510FCB" w:rsidRPr="00644DEE" w:rsidRDefault="00510FCB" w:rsidP="00644DEE">
            <w:pPr>
              <w:pStyle w:val="NormalWeb"/>
              <w:shd w:val="clear" w:color="auto" w:fill="FFFFFF"/>
              <w:spacing w:before="60" w:beforeAutospacing="0" w:after="0" w:afterAutospacing="0"/>
              <w:ind w:firstLine="397"/>
              <w:jc w:val="both"/>
              <w:rPr>
                <w:sz w:val="26"/>
                <w:szCs w:val="26"/>
                <w:lang w:val="pt-BR"/>
              </w:rPr>
            </w:pPr>
            <w:r w:rsidRPr="00644DEE">
              <w:rPr>
                <w:sz w:val="26"/>
                <w:szCs w:val="26"/>
                <w:lang w:val="en-US"/>
              </w:rPr>
              <w:t>3</w:t>
            </w:r>
            <w:r w:rsidRPr="00644DEE">
              <w:rPr>
                <w:sz w:val="26"/>
                <w:szCs w:val="26"/>
                <w:lang w:val="vi-VN"/>
              </w:rPr>
              <w:t xml:space="preserve">. Đề nghị Ủy ban Mặt trận tổ quốc Việt Nam thành phố Hà Nội tham gia tuyên truyền và giám sát quá trình </w:t>
            </w:r>
            <w:r w:rsidRPr="00644DEE">
              <w:rPr>
                <w:sz w:val="26"/>
                <w:szCs w:val="26"/>
                <w:lang w:val="pt-BR"/>
              </w:rPr>
              <w:t>triển khai</w:t>
            </w:r>
            <w:r w:rsidRPr="00644DEE">
              <w:rPr>
                <w:sz w:val="26"/>
                <w:szCs w:val="26"/>
                <w:lang w:val="vi-VN"/>
              </w:rPr>
              <w:t xml:space="preserve"> thực hiện Nghị quyết.</w:t>
            </w:r>
          </w:p>
          <w:p w14:paraId="029E4B3D" w14:textId="77777777" w:rsidR="00510FCB" w:rsidRPr="00644DEE" w:rsidRDefault="00510FCB" w:rsidP="00644DEE">
            <w:pPr>
              <w:pStyle w:val="NormalWeb"/>
              <w:shd w:val="clear" w:color="auto" w:fill="FFFFFF"/>
              <w:spacing w:before="60" w:beforeAutospacing="0" w:after="0" w:afterAutospacing="0"/>
              <w:ind w:firstLine="397"/>
              <w:jc w:val="both"/>
              <w:rPr>
                <w:sz w:val="26"/>
                <w:szCs w:val="26"/>
                <w:lang w:val="pt-BR"/>
              </w:rPr>
            </w:pPr>
            <w:r w:rsidRPr="00644DEE">
              <w:rPr>
                <w:sz w:val="26"/>
                <w:szCs w:val="26"/>
                <w:lang w:val="pt-BR"/>
              </w:rPr>
              <w:t>4. Trường hợp các văn bản quy phạm pháp luật trích dẫn tại Nghị quyết này được sửa đổi, bổ sung hoặc thay thế bằng văn bản quy phạm pháp luật khác thì áp dụng quy định tại văn bản sửa đổi, bổ sung hoặc thay thế.</w:t>
            </w:r>
          </w:p>
          <w:p w14:paraId="0810E331" w14:textId="77777777" w:rsidR="00820CEE" w:rsidRPr="00644DEE" w:rsidRDefault="00820CEE" w:rsidP="00644DEE">
            <w:pPr>
              <w:spacing w:before="60"/>
              <w:ind w:firstLine="397"/>
              <w:jc w:val="both"/>
              <w:rPr>
                <w:rFonts w:cs="Times New Roman"/>
                <w:sz w:val="26"/>
                <w:szCs w:val="26"/>
              </w:rPr>
            </w:pPr>
          </w:p>
        </w:tc>
        <w:tc>
          <w:tcPr>
            <w:tcW w:w="4665" w:type="dxa"/>
          </w:tcPr>
          <w:p w14:paraId="00695AEB" w14:textId="77777777" w:rsidR="00820CEE" w:rsidRPr="00644DEE" w:rsidRDefault="00820CEE" w:rsidP="00644DEE">
            <w:pPr>
              <w:pStyle w:val="NormalWeb"/>
              <w:shd w:val="clear" w:color="auto" w:fill="FFFFFF"/>
              <w:spacing w:before="60" w:beforeAutospacing="0" w:after="0" w:afterAutospacing="0"/>
              <w:ind w:firstLine="397"/>
              <w:jc w:val="both"/>
              <w:rPr>
                <w:b/>
                <w:sz w:val="26"/>
                <w:szCs w:val="26"/>
                <w:lang w:val="vi-VN"/>
              </w:rPr>
            </w:pPr>
            <w:r w:rsidRPr="00644DEE">
              <w:rPr>
                <w:b/>
                <w:bCs/>
                <w:sz w:val="26"/>
                <w:szCs w:val="26"/>
                <w:lang w:val="vi-VN"/>
              </w:rPr>
              <w:lastRenderedPageBreak/>
              <w:t xml:space="preserve">Điều </w:t>
            </w:r>
            <w:r w:rsidRPr="00644DEE">
              <w:rPr>
                <w:b/>
                <w:bCs/>
                <w:sz w:val="26"/>
                <w:szCs w:val="26"/>
                <w:lang w:val="pt-BR"/>
              </w:rPr>
              <w:t>12</w:t>
            </w:r>
            <w:r w:rsidRPr="00644DEE">
              <w:rPr>
                <w:b/>
                <w:bCs/>
                <w:sz w:val="26"/>
                <w:szCs w:val="26"/>
                <w:lang w:val="vi-VN"/>
              </w:rPr>
              <w:t>.</w:t>
            </w:r>
            <w:r w:rsidRPr="00644DEE">
              <w:rPr>
                <w:b/>
                <w:sz w:val="26"/>
                <w:szCs w:val="26"/>
                <w:lang w:val="vi-VN"/>
              </w:rPr>
              <w:t> Điều khoản thi hành</w:t>
            </w:r>
          </w:p>
          <w:p w14:paraId="64D1ACBB" w14:textId="77777777" w:rsidR="00820CEE" w:rsidRPr="00644DEE" w:rsidRDefault="00820CEE" w:rsidP="00644DEE">
            <w:pPr>
              <w:pStyle w:val="NormalWeb"/>
              <w:shd w:val="clear" w:color="auto" w:fill="FFFFFF"/>
              <w:spacing w:before="60" w:beforeAutospacing="0" w:after="0" w:afterAutospacing="0"/>
              <w:ind w:firstLine="397"/>
              <w:jc w:val="both"/>
              <w:rPr>
                <w:b/>
                <w:sz w:val="26"/>
                <w:szCs w:val="26"/>
                <w:lang w:val="pt-BR"/>
              </w:rPr>
            </w:pPr>
            <w:r w:rsidRPr="00644DEE">
              <w:rPr>
                <w:sz w:val="26"/>
                <w:szCs w:val="26"/>
                <w:lang w:val="pt-BR"/>
              </w:rPr>
              <w:lastRenderedPageBreak/>
              <w:t>1. Nghị quyết này có hiệu lực thi hành từ ngày   tháng  năm 2026 và thay thế Nghị quyết số 21/2025/NQ-HĐND ngày 09 tháng 7 năm 2025.</w:t>
            </w:r>
          </w:p>
          <w:p w14:paraId="5ADC6716" w14:textId="77777777" w:rsidR="00820CEE" w:rsidRPr="00644DEE" w:rsidRDefault="00820CEE" w:rsidP="00644DEE">
            <w:pPr>
              <w:pStyle w:val="NormalWeb"/>
              <w:shd w:val="clear" w:color="auto" w:fill="FFFFFF"/>
              <w:spacing w:before="60" w:beforeAutospacing="0" w:after="0" w:afterAutospacing="0"/>
              <w:ind w:firstLine="397"/>
              <w:jc w:val="both"/>
              <w:rPr>
                <w:sz w:val="26"/>
                <w:szCs w:val="26"/>
                <w:lang w:val="pt-BR"/>
              </w:rPr>
            </w:pPr>
            <w:r w:rsidRPr="00644DEE">
              <w:rPr>
                <w:sz w:val="26"/>
                <w:szCs w:val="26"/>
                <w:lang w:val="en-US"/>
              </w:rPr>
              <w:t>2</w:t>
            </w:r>
            <w:r w:rsidRPr="00644DEE">
              <w:rPr>
                <w:sz w:val="26"/>
                <w:szCs w:val="26"/>
                <w:lang w:val="vi-VN"/>
              </w:rPr>
              <w:t xml:space="preserve">. </w:t>
            </w:r>
            <w:r w:rsidRPr="00644DEE">
              <w:rPr>
                <w:sz w:val="26"/>
                <w:szCs w:val="26"/>
                <w:lang w:val="pt-BR"/>
              </w:rPr>
              <w:t xml:space="preserve">Giao </w:t>
            </w:r>
            <w:r w:rsidRPr="00644DEE">
              <w:rPr>
                <w:sz w:val="26"/>
                <w:szCs w:val="26"/>
                <w:lang w:val="vi-VN"/>
              </w:rPr>
              <w:t xml:space="preserve">Thường trực Hội đồng nhân dân Thành phố; các Ban của Hội đồng nhân dân Thành phố; các tổ đại biểu và đại biểu Hội đồng nhân dân Thành phố giám sát quá trình </w:t>
            </w:r>
            <w:r w:rsidRPr="00644DEE">
              <w:rPr>
                <w:sz w:val="26"/>
                <w:szCs w:val="26"/>
                <w:lang w:val="pt-BR"/>
              </w:rPr>
              <w:t>triển khai</w:t>
            </w:r>
            <w:r w:rsidRPr="00644DEE">
              <w:rPr>
                <w:sz w:val="26"/>
                <w:szCs w:val="26"/>
                <w:lang w:val="vi-VN"/>
              </w:rPr>
              <w:t xml:space="preserve"> thực hiện Nghị quyết</w:t>
            </w:r>
            <w:r w:rsidRPr="00644DEE">
              <w:rPr>
                <w:sz w:val="26"/>
                <w:szCs w:val="26"/>
                <w:lang w:val="pt-BR"/>
              </w:rPr>
              <w:t>.</w:t>
            </w:r>
          </w:p>
          <w:p w14:paraId="546BA775" w14:textId="77777777" w:rsidR="00820CEE" w:rsidRPr="00644DEE" w:rsidRDefault="00820CEE" w:rsidP="00644DEE">
            <w:pPr>
              <w:pStyle w:val="NormalWeb"/>
              <w:shd w:val="clear" w:color="auto" w:fill="FFFFFF"/>
              <w:spacing w:before="60" w:beforeAutospacing="0" w:after="0" w:afterAutospacing="0"/>
              <w:ind w:firstLine="397"/>
              <w:jc w:val="both"/>
              <w:rPr>
                <w:sz w:val="26"/>
                <w:szCs w:val="26"/>
                <w:lang w:val="pt-BR"/>
              </w:rPr>
            </w:pPr>
            <w:r w:rsidRPr="00644DEE">
              <w:rPr>
                <w:sz w:val="26"/>
                <w:szCs w:val="26"/>
                <w:lang w:val="en-US"/>
              </w:rPr>
              <w:t>3</w:t>
            </w:r>
            <w:r w:rsidRPr="00644DEE">
              <w:rPr>
                <w:sz w:val="26"/>
                <w:szCs w:val="26"/>
                <w:lang w:val="vi-VN"/>
              </w:rPr>
              <w:t xml:space="preserve">. Đề nghị Ủy ban Mặt trận tổ quốc Việt Nam thành phố Hà Nội tham gia tuyên truyền và giám sát quá trình </w:t>
            </w:r>
            <w:r w:rsidRPr="00644DEE">
              <w:rPr>
                <w:sz w:val="26"/>
                <w:szCs w:val="26"/>
                <w:lang w:val="pt-BR"/>
              </w:rPr>
              <w:t>triển khai</w:t>
            </w:r>
            <w:r w:rsidRPr="00644DEE">
              <w:rPr>
                <w:sz w:val="26"/>
                <w:szCs w:val="26"/>
                <w:lang w:val="vi-VN"/>
              </w:rPr>
              <w:t xml:space="preserve"> thực hiện Nghị quyết.</w:t>
            </w:r>
          </w:p>
          <w:p w14:paraId="0AE88521" w14:textId="2D57072B" w:rsidR="00820CEE" w:rsidRPr="005B0D33" w:rsidRDefault="00B727A3" w:rsidP="005B0D33">
            <w:pPr>
              <w:pStyle w:val="NormalWeb"/>
              <w:shd w:val="clear" w:color="auto" w:fill="FFFFFF"/>
              <w:spacing w:before="60" w:beforeAutospacing="0" w:after="0" w:afterAutospacing="0"/>
              <w:ind w:firstLine="397"/>
              <w:jc w:val="both"/>
              <w:rPr>
                <w:sz w:val="26"/>
                <w:szCs w:val="26"/>
                <w:lang w:val="pt-BR"/>
              </w:rPr>
            </w:pPr>
            <w:r w:rsidRPr="00644DEE">
              <w:rPr>
                <w:iCs/>
                <w:noProof/>
                <w:spacing w:val="-2"/>
                <w:sz w:val="26"/>
                <w:szCs w:val="26"/>
                <w:lang w:val="en-US"/>
              </w:rPr>
              <w:t xml:space="preserve">4. </w:t>
            </w:r>
            <w:r w:rsidRPr="00644DEE">
              <w:rPr>
                <w:iCs/>
                <w:noProof/>
                <w:spacing w:val="-2"/>
                <w:sz w:val="26"/>
                <w:szCs w:val="26"/>
                <w:lang w:val="vi-VN"/>
              </w:rPr>
              <w:t>Trường hợp văn bản quy phạm pháp luật của cơ quan nhà nước ở trung ương, bao gồm cả văn bản quy định cơ chế, chính sách đặc thù khác, ban hành sau</w:t>
            </w:r>
            <w:r w:rsidRPr="00644DEE">
              <w:rPr>
                <w:iCs/>
                <w:noProof/>
                <w:spacing w:val="-2"/>
                <w:sz w:val="26"/>
                <w:szCs w:val="26"/>
                <w:lang w:val="en-US"/>
              </w:rPr>
              <w:t xml:space="preserve"> Nghị quyết này</w:t>
            </w:r>
            <w:r w:rsidRPr="00644DEE">
              <w:rPr>
                <w:iCs/>
                <w:noProof/>
                <w:spacing w:val="-2"/>
                <w:sz w:val="26"/>
                <w:szCs w:val="26"/>
                <w:lang w:val="vi-VN"/>
              </w:rPr>
              <w:t xml:space="preserve"> có hiệu lực thi hành có </w:t>
            </w:r>
            <w:r w:rsidRPr="00644DEE">
              <w:rPr>
                <w:spacing w:val="-2"/>
                <w:sz w:val="26"/>
                <w:szCs w:val="26"/>
                <w:shd w:val="clear" w:color="auto" w:fill="FFFFFF"/>
                <w:lang w:val="vi-VN"/>
              </w:rPr>
              <w:t xml:space="preserve">quy định cơ chế, chính sách ưu đãi hoặc thuận lợi hơn thì </w:t>
            </w:r>
            <w:r w:rsidRPr="00644DEE">
              <w:rPr>
                <w:spacing w:val="-2"/>
                <w:sz w:val="26"/>
                <w:szCs w:val="26"/>
                <w:shd w:val="clear" w:color="auto" w:fill="FFFFFF"/>
                <w:lang w:val="en-US"/>
              </w:rPr>
              <w:t>báo cáo Hội đồng nhân</w:t>
            </w:r>
            <w:r w:rsidRPr="00644DEE">
              <w:rPr>
                <w:spacing w:val="-2"/>
                <w:sz w:val="26"/>
                <w:szCs w:val="26"/>
                <w:shd w:val="clear" w:color="auto" w:fill="FFFFFF"/>
                <w:lang w:val="vi-VN"/>
              </w:rPr>
              <w:t xml:space="preserve"> dân Thành phố</w:t>
            </w:r>
            <w:r w:rsidRPr="00644DEE">
              <w:rPr>
                <w:spacing w:val="-2"/>
                <w:sz w:val="26"/>
                <w:szCs w:val="26"/>
                <w:shd w:val="clear" w:color="auto" w:fill="FFFFFF"/>
                <w:lang w:val="en-US"/>
              </w:rPr>
              <w:t xml:space="preserve"> xem xét,</w:t>
            </w:r>
            <w:r w:rsidRPr="00644DEE">
              <w:rPr>
                <w:spacing w:val="-2"/>
                <w:sz w:val="26"/>
                <w:szCs w:val="26"/>
                <w:shd w:val="clear" w:color="auto" w:fill="FFFFFF"/>
                <w:lang w:val="vi-VN"/>
              </w:rPr>
              <w:t xml:space="preserve"> quyết định.</w:t>
            </w:r>
            <w:r w:rsidRPr="00644DEE">
              <w:rPr>
                <w:sz w:val="26"/>
                <w:szCs w:val="26"/>
                <w:lang w:val="pt-BR"/>
              </w:rPr>
              <w:t xml:space="preserve"> </w:t>
            </w:r>
          </w:p>
        </w:tc>
        <w:tc>
          <w:tcPr>
            <w:tcW w:w="4665" w:type="dxa"/>
          </w:tcPr>
          <w:p w14:paraId="60CD0CE4" w14:textId="77777777" w:rsidR="00B727A3" w:rsidRPr="00644DEE" w:rsidRDefault="00B727A3" w:rsidP="00644DEE">
            <w:pPr>
              <w:spacing w:before="60"/>
              <w:ind w:firstLine="397"/>
              <w:jc w:val="both"/>
              <w:rPr>
                <w:rFonts w:cs="Times New Roman"/>
                <w:sz w:val="26"/>
                <w:szCs w:val="26"/>
              </w:rPr>
            </w:pPr>
          </w:p>
          <w:p w14:paraId="706009E1" w14:textId="77777777" w:rsidR="00820CEE" w:rsidRPr="00644DEE" w:rsidRDefault="00B727A3" w:rsidP="00644DEE">
            <w:pPr>
              <w:spacing w:before="60"/>
              <w:ind w:firstLine="397"/>
              <w:jc w:val="both"/>
              <w:rPr>
                <w:rFonts w:cs="Times New Roman"/>
                <w:sz w:val="26"/>
                <w:szCs w:val="26"/>
                <w:lang w:val="pt-BR"/>
              </w:rPr>
            </w:pPr>
            <w:r w:rsidRPr="00644DEE">
              <w:rPr>
                <w:rFonts w:cs="Times New Roman"/>
                <w:sz w:val="26"/>
                <w:szCs w:val="26"/>
              </w:rPr>
              <w:lastRenderedPageBreak/>
              <w:t xml:space="preserve">1. Có hiệu lực từ ngày ký và tháy thế Nghị quyết </w:t>
            </w:r>
            <w:r w:rsidRPr="00644DEE">
              <w:rPr>
                <w:rFonts w:cs="Times New Roman"/>
                <w:sz w:val="26"/>
                <w:szCs w:val="26"/>
                <w:lang w:val="pt-BR"/>
              </w:rPr>
              <w:t>số 21/2025/NQ-HĐND ngày 09 tháng 7 năm 2025.</w:t>
            </w:r>
          </w:p>
          <w:p w14:paraId="4051E096" w14:textId="77777777" w:rsidR="00B727A3" w:rsidRPr="00644DEE" w:rsidRDefault="00B727A3" w:rsidP="00644DEE">
            <w:pPr>
              <w:spacing w:before="60"/>
              <w:ind w:firstLine="397"/>
              <w:jc w:val="both"/>
              <w:rPr>
                <w:rFonts w:cs="Times New Roman"/>
                <w:sz w:val="26"/>
                <w:szCs w:val="26"/>
                <w:lang w:val="pt-BR"/>
              </w:rPr>
            </w:pPr>
          </w:p>
          <w:p w14:paraId="38A35A02" w14:textId="73CDFC38" w:rsidR="00B727A3" w:rsidRPr="00644DEE" w:rsidRDefault="00B727A3" w:rsidP="00644DEE">
            <w:pPr>
              <w:spacing w:before="60"/>
              <w:ind w:firstLine="397"/>
              <w:jc w:val="both"/>
              <w:rPr>
                <w:rFonts w:cs="Times New Roman"/>
                <w:sz w:val="26"/>
                <w:szCs w:val="26"/>
                <w:lang w:val="pt-BR"/>
              </w:rPr>
            </w:pPr>
            <w:r w:rsidRPr="00644DEE">
              <w:rPr>
                <w:rFonts w:cs="Times New Roman"/>
                <w:sz w:val="26"/>
                <w:szCs w:val="26"/>
                <w:lang w:val="pt-BR"/>
              </w:rPr>
              <w:t>2. Giữ nguyên</w:t>
            </w:r>
          </w:p>
          <w:p w14:paraId="7DA98D77" w14:textId="1E02BCBB" w:rsidR="00B727A3" w:rsidRPr="00644DEE" w:rsidRDefault="00B727A3" w:rsidP="00644DEE">
            <w:pPr>
              <w:spacing w:before="60"/>
              <w:ind w:firstLine="397"/>
              <w:jc w:val="both"/>
              <w:rPr>
                <w:rFonts w:cs="Times New Roman"/>
                <w:sz w:val="26"/>
                <w:szCs w:val="26"/>
              </w:rPr>
            </w:pPr>
            <w:r w:rsidRPr="00644DEE">
              <w:rPr>
                <w:rFonts w:cs="Times New Roman"/>
                <w:sz w:val="26"/>
                <w:szCs w:val="26"/>
              </w:rPr>
              <w:t>3. Giữa nguyên</w:t>
            </w:r>
          </w:p>
          <w:p w14:paraId="1547EA8E" w14:textId="61CAB3C1" w:rsidR="00B727A3" w:rsidRPr="00644DEE" w:rsidRDefault="00B727A3" w:rsidP="00644DEE">
            <w:pPr>
              <w:spacing w:before="60"/>
              <w:ind w:firstLine="397"/>
              <w:jc w:val="both"/>
              <w:rPr>
                <w:rFonts w:cs="Times New Roman"/>
                <w:sz w:val="26"/>
                <w:szCs w:val="26"/>
              </w:rPr>
            </w:pPr>
            <w:r w:rsidRPr="00644DEE">
              <w:rPr>
                <w:rFonts w:cs="Times New Roman"/>
                <w:sz w:val="26"/>
                <w:szCs w:val="26"/>
              </w:rPr>
              <w:t>4. sửa đổi theo đúng quy định tại khoản 3 Điều 5 Luật Thủ đô (sửa đổi)</w:t>
            </w:r>
          </w:p>
        </w:tc>
      </w:tr>
    </w:tbl>
    <w:p w14:paraId="07BA7CA9" w14:textId="77777777" w:rsidR="007C3F18" w:rsidRPr="00644DEE" w:rsidRDefault="007C3F18" w:rsidP="00644DEE">
      <w:pPr>
        <w:spacing w:before="60" w:after="0" w:line="240" w:lineRule="auto"/>
        <w:ind w:firstLine="397"/>
        <w:jc w:val="both"/>
        <w:rPr>
          <w:rFonts w:cs="Times New Roman"/>
          <w:sz w:val="26"/>
          <w:szCs w:val="26"/>
        </w:rPr>
      </w:pPr>
    </w:p>
    <w:sectPr w:rsidR="007C3F18" w:rsidRPr="00644DEE" w:rsidSect="009D7D95">
      <w:pgSz w:w="16840" w:h="11907" w:orient="landscape" w:code="9"/>
      <w:pgMar w:top="1134" w:right="1134" w:bottom="1134" w:left="1701" w:header="0" w:footer="14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MT">
    <w:altName w:val="Times New Roman"/>
    <w:panose1 w:val="00000000000000000000"/>
    <w:charset w:val="86"/>
    <w:family w:val="auto"/>
    <w:notTrueType/>
    <w:pitch w:val="default"/>
    <w:sig w:usb0="00000000"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80"/>
    <w:rsid w:val="000013C7"/>
    <w:rsid w:val="0000193E"/>
    <w:rsid w:val="00001E9C"/>
    <w:rsid w:val="0000220F"/>
    <w:rsid w:val="00002AB2"/>
    <w:rsid w:val="00004A23"/>
    <w:rsid w:val="00005E96"/>
    <w:rsid w:val="0000606E"/>
    <w:rsid w:val="00007AF7"/>
    <w:rsid w:val="00015282"/>
    <w:rsid w:val="00015BCE"/>
    <w:rsid w:val="00022D75"/>
    <w:rsid w:val="0002353D"/>
    <w:rsid w:val="00026DB2"/>
    <w:rsid w:val="000351FB"/>
    <w:rsid w:val="00035B62"/>
    <w:rsid w:val="00037F1A"/>
    <w:rsid w:val="0004166A"/>
    <w:rsid w:val="00041904"/>
    <w:rsid w:val="000438DF"/>
    <w:rsid w:val="00043BBA"/>
    <w:rsid w:val="00043EC6"/>
    <w:rsid w:val="000457D2"/>
    <w:rsid w:val="00047CBE"/>
    <w:rsid w:val="00050C59"/>
    <w:rsid w:val="0005294C"/>
    <w:rsid w:val="0005323C"/>
    <w:rsid w:val="000549DB"/>
    <w:rsid w:val="00060579"/>
    <w:rsid w:val="000619D4"/>
    <w:rsid w:val="00062E92"/>
    <w:rsid w:val="0007470C"/>
    <w:rsid w:val="00080D32"/>
    <w:rsid w:val="000829FA"/>
    <w:rsid w:val="00082CE3"/>
    <w:rsid w:val="0009099A"/>
    <w:rsid w:val="00092781"/>
    <w:rsid w:val="0009360A"/>
    <w:rsid w:val="000943F6"/>
    <w:rsid w:val="00095521"/>
    <w:rsid w:val="0009571A"/>
    <w:rsid w:val="000A0496"/>
    <w:rsid w:val="000A0B9E"/>
    <w:rsid w:val="000A20A7"/>
    <w:rsid w:val="000A23E1"/>
    <w:rsid w:val="000A4F29"/>
    <w:rsid w:val="000B00C0"/>
    <w:rsid w:val="000B07D6"/>
    <w:rsid w:val="000B33B7"/>
    <w:rsid w:val="000B466C"/>
    <w:rsid w:val="000B71BA"/>
    <w:rsid w:val="000C0B85"/>
    <w:rsid w:val="000C65BB"/>
    <w:rsid w:val="000C6A47"/>
    <w:rsid w:val="000D09AC"/>
    <w:rsid w:val="000D34C4"/>
    <w:rsid w:val="000D35DC"/>
    <w:rsid w:val="000D551F"/>
    <w:rsid w:val="000E02FE"/>
    <w:rsid w:val="000E162D"/>
    <w:rsid w:val="000E17FB"/>
    <w:rsid w:val="000E568E"/>
    <w:rsid w:val="000E64D4"/>
    <w:rsid w:val="000E6525"/>
    <w:rsid w:val="000F082F"/>
    <w:rsid w:val="000F0DC0"/>
    <w:rsid w:val="000F3D2C"/>
    <w:rsid w:val="000F3FB1"/>
    <w:rsid w:val="000F6048"/>
    <w:rsid w:val="0010010D"/>
    <w:rsid w:val="0010267F"/>
    <w:rsid w:val="001062BF"/>
    <w:rsid w:val="001102BD"/>
    <w:rsid w:val="00112232"/>
    <w:rsid w:val="00116C26"/>
    <w:rsid w:val="0011768B"/>
    <w:rsid w:val="0012079B"/>
    <w:rsid w:val="00124110"/>
    <w:rsid w:val="00127CDC"/>
    <w:rsid w:val="0013061C"/>
    <w:rsid w:val="001309AA"/>
    <w:rsid w:val="00130B60"/>
    <w:rsid w:val="00130C9A"/>
    <w:rsid w:val="0013135E"/>
    <w:rsid w:val="001336A7"/>
    <w:rsid w:val="00133DA4"/>
    <w:rsid w:val="00135C2F"/>
    <w:rsid w:val="0013631F"/>
    <w:rsid w:val="001363F6"/>
    <w:rsid w:val="00136658"/>
    <w:rsid w:val="00152205"/>
    <w:rsid w:val="00153E39"/>
    <w:rsid w:val="00154A2C"/>
    <w:rsid w:val="001560C4"/>
    <w:rsid w:val="001563DB"/>
    <w:rsid w:val="00157026"/>
    <w:rsid w:val="0015709A"/>
    <w:rsid w:val="00160911"/>
    <w:rsid w:val="00165D8B"/>
    <w:rsid w:val="0016625E"/>
    <w:rsid w:val="001727BE"/>
    <w:rsid w:val="00172C28"/>
    <w:rsid w:val="00173AC0"/>
    <w:rsid w:val="00174B9F"/>
    <w:rsid w:val="00177C82"/>
    <w:rsid w:val="00180C9B"/>
    <w:rsid w:val="00181424"/>
    <w:rsid w:val="00181A07"/>
    <w:rsid w:val="0018243C"/>
    <w:rsid w:val="00183023"/>
    <w:rsid w:val="00185723"/>
    <w:rsid w:val="001858FA"/>
    <w:rsid w:val="00185935"/>
    <w:rsid w:val="00187561"/>
    <w:rsid w:val="00187AEC"/>
    <w:rsid w:val="001908CF"/>
    <w:rsid w:val="001936B1"/>
    <w:rsid w:val="001A0174"/>
    <w:rsid w:val="001A336B"/>
    <w:rsid w:val="001A458B"/>
    <w:rsid w:val="001A5FF8"/>
    <w:rsid w:val="001A7A1C"/>
    <w:rsid w:val="001B494F"/>
    <w:rsid w:val="001B5FFF"/>
    <w:rsid w:val="001B62BA"/>
    <w:rsid w:val="001B6835"/>
    <w:rsid w:val="001B7CD1"/>
    <w:rsid w:val="001C00ED"/>
    <w:rsid w:val="001C05E3"/>
    <w:rsid w:val="001C06C5"/>
    <w:rsid w:val="001C36F4"/>
    <w:rsid w:val="001C45FD"/>
    <w:rsid w:val="001C5E9E"/>
    <w:rsid w:val="001C64F7"/>
    <w:rsid w:val="001D3B95"/>
    <w:rsid w:val="001D50F8"/>
    <w:rsid w:val="001D5FA5"/>
    <w:rsid w:val="001E23FA"/>
    <w:rsid w:val="001E2741"/>
    <w:rsid w:val="001E3ADD"/>
    <w:rsid w:val="001E7A59"/>
    <w:rsid w:val="001F015E"/>
    <w:rsid w:val="001F334C"/>
    <w:rsid w:val="001F3572"/>
    <w:rsid w:val="001F35CC"/>
    <w:rsid w:val="001F551D"/>
    <w:rsid w:val="00202927"/>
    <w:rsid w:val="00205DEA"/>
    <w:rsid w:val="0020709F"/>
    <w:rsid w:val="00207183"/>
    <w:rsid w:val="00207930"/>
    <w:rsid w:val="00210127"/>
    <w:rsid w:val="0021511F"/>
    <w:rsid w:val="0021686F"/>
    <w:rsid w:val="0022066D"/>
    <w:rsid w:val="00220E13"/>
    <w:rsid w:val="002227FC"/>
    <w:rsid w:val="00222DDC"/>
    <w:rsid w:val="002272BA"/>
    <w:rsid w:val="00234CD9"/>
    <w:rsid w:val="002354BE"/>
    <w:rsid w:val="00237AF4"/>
    <w:rsid w:val="00240445"/>
    <w:rsid w:val="00252D0E"/>
    <w:rsid w:val="00254873"/>
    <w:rsid w:val="00255D3A"/>
    <w:rsid w:val="00256589"/>
    <w:rsid w:val="00260130"/>
    <w:rsid w:val="0026210F"/>
    <w:rsid w:val="0026280E"/>
    <w:rsid w:val="002637F3"/>
    <w:rsid w:val="00265AC6"/>
    <w:rsid w:val="00267D34"/>
    <w:rsid w:val="002701D7"/>
    <w:rsid w:val="00273BCC"/>
    <w:rsid w:val="00275409"/>
    <w:rsid w:val="00275B9C"/>
    <w:rsid w:val="0027793A"/>
    <w:rsid w:val="00280A31"/>
    <w:rsid w:val="00280E36"/>
    <w:rsid w:val="0029004C"/>
    <w:rsid w:val="0029015B"/>
    <w:rsid w:val="00293686"/>
    <w:rsid w:val="00296833"/>
    <w:rsid w:val="002A6B8A"/>
    <w:rsid w:val="002B443B"/>
    <w:rsid w:val="002B529B"/>
    <w:rsid w:val="002B6D34"/>
    <w:rsid w:val="002C4C05"/>
    <w:rsid w:val="002C6054"/>
    <w:rsid w:val="002D087C"/>
    <w:rsid w:val="002D394E"/>
    <w:rsid w:val="002D4138"/>
    <w:rsid w:val="002D5D25"/>
    <w:rsid w:val="002E106D"/>
    <w:rsid w:val="002E14A5"/>
    <w:rsid w:val="002E28C1"/>
    <w:rsid w:val="002E4F0B"/>
    <w:rsid w:val="002F06CE"/>
    <w:rsid w:val="002F0DB8"/>
    <w:rsid w:val="002F2DED"/>
    <w:rsid w:val="002F736F"/>
    <w:rsid w:val="00300FD0"/>
    <w:rsid w:val="00302336"/>
    <w:rsid w:val="003251CA"/>
    <w:rsid w:val="003262AB"/>
    <w:rsid w:val="00327763"/>
    <w:rsid w:val="0033066E"/>
    <w:rsid w:val="00330DFC"/>
    <w:rsid w:val="00331C2E"/>
    <w:rsid w:val="00333D09"/>
    <w:rsid w:val="00335E4D"/>
    <w:rsid w:val="00336E91"/>
    <w:rsid w:val="00337A48"/>
    <w:rsid w:val="00340BE1"/>
    <w:rsid w:val="0034276C"/>
    <w:rsid w:val="00351974"/>
    <w:rsid w:val="00353B16"/>
    <w:rsid w:val="003605B3"/>
    <w:rsid w:val="003650D3"/>
    <w:rsid w:val="0037689A"/>
    <w:rsid w:val="00380D79"/>
    <w:rsid w:val="00385CFF"/>
    <w:rsid w:val="00387AD9"/>
    <w:rsid w:val="00395373"/>
    <w:rsid w:val="0039562F"/>
    <w:rsid w:val="003A2A31"/>
    <w:rsid w:val="003A4B0D"/>
    <w:rsid w:val="003A515B"/>
    <w:rsid w:val="003A5D16"/>
    <w:rsid w:val="003A6AFA"/>
    <w:rsid w:val="003A6B46"/>
    <w:rsid w:val="003A6B6F"/>
    <w:rsid w:val="003B014E"/>
    <w:rsid w:val="003B05AE"/>
    <w:rsid w:val="003B1C58"/>
    <w:rsid w:val="003B253A"/>
    <w:rsid w:val="003B3461"/>
    <w:rsid w:val="003B56C9"/>
    <w:rsid w:val="003B710C"/>
    <w:rsid w:val="003C51E1"/>
    <w:rsid w:val="003C57B6"/>
    <w:rsid w:val="003C6280"/>
    <w:rsid w:val="003D0F6E"/>
    <w:rsid w:val="003D3514"/>
    <w:rsid w:val="003D39D9"/>
    <w:rsid w:val="003D7204"/>
    <w:rsid w:val="003E16A6"/>
    <w:rsid w:val="003E3642"/>
    <w:rsid w:val="003E483C"/>
    <w:rsid w:val="003E5336"/>
    <w:rsid w:val="003E7A48"/>
    <w:rsid w:val="003F2B52"/>
    <w:rsid w:val="003F3BFD"/>
    <w:rsid w:val="003F5CCC"/>
    <w:rsid w:val="00400F46"/>
    <w:rsid w:val="00403E35"/>
    <w:rsid w:val="0040513A"/>
    <w:rsid w:val="00410400"/>
    <w:rsid w:val="00412D16"/>
    <w:rsid w:val="00416304"/>
    <w:rsid w:val="0042209E"/>
    <w:rsid w:val="004229DB"/>
    <w:rsid w:val="00422ECA"/>
    <w:rsid w:val="00426C11"/>
    <w:rsid w:val="004315B2"/>
    <w:rsid w:val="00431BC1"/>
    <w:rsid w:val="004347FD"/>
    <w:rsid w:val="004348B7"/>
    <w:rsid w:val="004425E6"/>
    <w:rsid w:val="00444F20"/>
    <w:rsid w:val="00445585"/>
    <w:rsid w:val="00445C1E"/>
    <w:rsid w:val="00446713"/>
    <w:rsid w:val="00446A9B"/>
    <w:rsid w:val="00447123"/>
    <w:rsid w:val="0045048C"/>
    <w:rsid w:val="004518D1"/>
    <w:rsid w:val="00451EF4"/>
    <w:rsid w:val="00452C49"/>
    <w:rsid w:val="004544DF"/>
    <w:rsid w:val="00463BBF"/>
    <w:rsid w:val="00466BF4"/>
    <w:rsid w:val="00466C64"/>
    <w:rsid w:val="0047237F"/>
    <w:rsid w:val="004725FC"/>
    <w:rsid w:val="00474551"/>
    <w:rsid w:val="0047598A"/>
    <w:rsid w:val="004764DB"/>
    <w:rsid w:val="00480A72"/>
    <w:rsid w:val="00483CA8"/>
    <w:rsid w:val="0048496B"/>
    <w:rsid w:val="00485FB9"/>
    <w:rsid w:val="00486B55"/>
    <w:rsid w:val="00490421"/>
    <w:rsid w:val="00490B0C"/>
    <w:rsid w:val="0049282A"/>
    <w:rsid w:val="00492B63"/>
    <w:rsid w:val="004954CD"/>
    <w:rsid w:val="00495829"/>
    <w:rsid w:val="00496AF1"/>
    <w:rsid w:val="00496CEC"/>
    <w:rsid w:val="00497686"/>
    <w:rsid w:val="004A0EAC"/>
    <w:rsid w:val="004A27E5"/>
    <w:rsid w:val="004A2B2C"/>
    <w:rsid w:val="004A4D0A"/>
    <w:rsid w:val="004A5BA8"/>
    <w:rsid w:val="004A7918"/>
    <w:rsid w:val="004B08D7"/>
    <w:rsid w:val="004B7BD2"/>
    <w:rsid w:val="004C220A"/>
    <w:rsid w:val="004C25B5"/>
    <w:rsid w:val="004C2759"/>
    <w:rsid w:val="004C4DAF"/>
    <w:rsid w:val="004C54EA"/>
    <w:rsid w:val="004C6809"/>
    <w:rsid w:val="004D12BB"/>
    <w:rsid w:val="004D4218"/>
    <w:rsid w:val="004D4785"/>
    <w:rsid w:val="004E0B33"/>
    <w:rsid w:val="004E2235"/>
    <w:rsid w:val="004E247F"/>
    <w:rsid w:val="004E27C5"/>
    <w:rsid w:val="004E3132"/>
    <w:rsid w:val="004E3669"/>
    <w:rsid w:val="004E36EA"/>
    <w:rsid w:val="004E6066"/>
    <w:rsid w:val="004F503D"/>
    <w:rsid w:val="004F7719"/>
    <w:rsid w:val="00500ED6"/>
    <w:rsid w:val="00501213"/>
    <w:rsid w:val="0050224A"/>
    <w:rsid w:val="00502D06"/>
    <w:rsid w:val="00504872"/>
    <w:rsid w:val="00505890"/>
    <w:rsid w:val="005074C0"/>
    <w:rsid w:val="00510FCB"/>
    <w:rsid w:val="00511CEE"/>
    <w:rsid w:val="005130C2"/>
    <w:rsid w:val="00515554"/>
    <w:rsid w:val="0051601A"/>
    <w:rsid w:val="00522364"/>
    <w:rsid w:val="0052352B"/>
    <w:rsid w:val="005279F2"/>
    <w:rsid w:val="00536AFC"/>
    <w:rsid w:val="00540926"/>
    <w:rsid w:val="005545A7"/>
    <w:rsid w:val="005569FB"/>
    <w:rsid w:val="00556B02"/>
    <w:rsid w:val="00557E25"/>
    <w:rsid w:val="00562229"/>
    <w:rsid w:val="00565E4B"/>
    <w:rsid w:val="00566056"/>
    <w:rsid w:val="00573E28"/>
    <w:rsid w:val="005764AD"/>
    <w:rsid w:val="00576D6A"/>
    <w:rsid w:val="005779EC"/>
    <w:rsid w:val="00583490"/>
    <w:rsid w:val="0058434E"/>
    <w:rsid w:val="0058494A"/>
    <w:rsid w:val="00585988"/>
    <w:rsid w:val="005861A8"/>
    <w:rsid w:val="005873F9"/>
    <w:rsid w:val="00590A49"/>
    <w:rsid w:val="00592ED5"/>
    <w:rsid w:val="00595610"/>
    <w:rsid w:val="00596905"/>
    <w:rsid w:val="005A0F9A"/>
    <w:rsid w:val="005A4F19"/>
    <w:rsid w:val="005B0D33"/>
    <w:rsid w:val="005B1AAD"/>
    <w:rsid w:val="005B1D22"/>
    <w:rsid w:val="005B3352"/>
    <w:rsid w:val="005B6D99"/>
    <w:rsid w:val="005C0577"/>
    <w:rsid w:val="005C22A3"/>
    <w:rsid w:val="005C34FA"/>
    <w:rsid w:val="005C3E47"/>
    <w:rsid w:val="005C5748"/>
    <w:rsid w:val="005C73E5"/>
    <w:rsid w:val="005C7BF5"/>
    <w:rsid w:val="005D0EBA"/>
    <w:rsid w:val="005D3D89"/>
    <w:rsid w:val="005D7FF5"/>
    <w:rsid w:val="005E1E7F"/>
    <w:rsid w:val="005E375E"/>
    <w:rsid w:val="005E7A85"/>
    <w:rsid w:val="005F063B"/>
    <w:rsid w:val="005F1E7B"/>
    <w:rsid w:val="005F1EDC"/>
    <w:rsid w:val="005F5A45"/>
    <w:rsid w:val="006015B8"/>
    <w:rsid w:val="00610656"/>
    <w:rsid w:val="00610851"/>
    <w:rsid w:val="00610E28"/>
    <w:rsid w:val="006117AD"/>
    <w:rsid w:val="006127B0"/>
    <w:rsid w:val="00612DCE"/>
    <w:rsid w:val="00613531"/>
    <w:rsid w:val="00616A1B"/>
    <w:rsid w:val="006215EC"/>
    <w:rsid w:val="00621649"/>
    <w:rsid w:val="00621CA9"/>
    <w:rsid w:val="006233BC"/>
    <w:rsid w:val="00626408"/>
    <w:rsid w:val="00626F7F"/>
    <w:rsid w:val="0062730F"/>
    <w:rsid w:val="006301CA"/>
    <w:rsid w:val="006314CA"/>
    <w:rsid w:val="006329ED"/>
    <w:rsid w:val="00637C56"/>
    <w:rsid w:val="006402B9"/>
    <w:rsid w:val="0064071E"/>
    <w:rsid w:val="00641A9B"/>
    <w:rsid w:val="00644DEE"/>
    <w:rsid w:val="006458A8"/>
    <w:rsid w:val="00647350"/>
    <w:rsid w:val="006476B9"/>
    <w:rsid w:val="00647C6F"/>
    <w:rsid w:val="006505CD"/>
    <w:rsid w:val="00650EB7"/>
    <w:rsid w:val="00653557"/>
    <w:rsid w:val="00657A32"/>
    <w:rsid w:val="0066017D"/>
    <w:rsid w:val="006670A7"/>
    <w:rsid w:val="00674877"/>
    <w:rsid w:val="006777A7"/>
    <w:rsid w:val="006820F2"/>
    <w:rsid w:val="00683C8E"/>
    <w:rsid w:val="00684226"/>
    <w:rsid w:val="00685573"/>
    <w:rsid w:val="00685B91"/>
    <w:rsid w:val="00695C3D"/>
    <w:rsid w:val="006A1A2D"/>
    <w:rsid w:val="006A2D0E"/>
    <w:rsid w:val="006A4F20"/>
    <w:rsid w:val="006A6E62"/>
    <w:rsid w:val="006B12B9"/>
    <w:rsid w:val="006B1D42"/>
    <w:rsid w:val="006B2890"/>
    <w:rsid w:val="006B4958"/>
    <w:rsid w:val="006B5420"/>
    <w:rsid w:val="006B5936"/>
    <w:rsid w:val="006C046B"/>
    <w:rsid w:val="006C1B82"/>
    <w:rsid w:val="006C4029"/>
    <w:rsid w:val="006C4599"/>
    <w:rsid w:val="006C4A9A"/>
    <w:rsid w:val="006C659A"/>
    <w:rsid w:val="006E4765"/>
    <w:rsid w:val="006F1333"/>
    <w:rsid w:val="006F31E6"/>
    <w:rsid w:val="006F3E75"/>
    <w:rsid w:val="006F484C"/>
    <w:rsid w:val="006F7315"/>
    <w:rsid w:val="007065F8"/>
    <w:rsid w:val="007066E0"/>
    <w:rsid w:val="00710A8F"/>
    <w:rsid w:val="007131E4"/>
    <w:rsid w:val="00717A26"/>
    <w:rsid w:val="00722D48"/>
    <w:rsid w:val="00730AE0"/>
    <w:rsid w:val="00730E0D"/>
    <w:rsid w:val="007311E7"/>
    <w:rsid w:val="00732BF0"/>
    <w:rsid w:val="00735FD3"/>
    <w:rsid w:val="00736457"/>
    <w:rsid w:val="00736666"/>
    <w:rsid w:val="00737311"/>
    <w:rsid w:val="007375F6"/>
    <w:rsid w:val="00737D4D"/>
    <w:rsid w:val="00743B42"/>
    <w:rsid w:val="007510EB"/>
    <w:rsid w:val="0075206F"/>
    <w:rsid w:val="00754AB3"/>
    <w:rsid w:val="00755C8D"/>
    <w:rsid w:val="00763E3A"/>
    <w:rsid w:val="00773A51"/>
    <w:rsid w:val="00782622"/>
    <w:rsid w:val="00785518"/>
    <w:rsid w:val="0078551B"/>
    <w:rsid w:val="00785CB5"/>
    <w:rsid w:val="00791F60"/>
    <w:rsid w:val="007935E2"/>
    <w:rsid w:val="0079519B"/>
    <w:rsid w:val="007952CF"/>
    <w:rsid w:val="00796FE0"/>
    <w:rsid w:val="00797269"/>
    <w:rsid w:val="007A3726"/>
    <w:rsid w:val="007A37C4"/>
    <w:rsid w:val="007A6422"/>
    <w:rsid w:val="007A6902"/>
    <w:rsid w:val="007A6A33"/>
    <w:rsid w:val="007A6D05"/>
    <w:rsid w:val="007B0E60"/>
    <w:rsid w:val="007C21EA"/>
    <w:rsid w:val="007C3F18"/>
    <w:rsid w:val="007D2665"/>
    <w:rsid w:val="007D693A"/>
    <w:rsid w:val="007D7E15"/>
    <w:rsid w:val="007E0952"/>
    <w:rsid w:val="007E1E9F"/>
    <w:rsid w:val="007E53B8"/>
    <w:rsid w:val="007E7349"/>
    <w:rsid w:val="007E7FC9"/>
    <w:rsid w:val="007E7FD1"/>
    <w:rsid w:val="007F1053"/>
    <w:rsid w:val="007F1D8D"/>
    <w:rsid w:val="007F39D9"/>
    <w:rsid w:val="007F61E6"/>
    <w:rsid w:val="007F729C"/>
    <w:rsid w:val="007F754E"/>
    <w:rsid w:val="007F78FB"/>
    <w:rsid w:val="00802439"/>
    <w:rsid w:val="00803ACF"/>
    <w:rsid w:val="0080411B"/>
    <w:rsid w:val="008053D7"/>
    <w:rsid w:val="00806D9C"/>
    <w:rsid w:val="00810E02"/>
    <w:rsid w:val="00812E24"/>
    <w:rsid w:val="008150A3"/>
    <w:rsid w:val="00820CEE"/>
    <w:rsid w:val="00820DF8"/>
    <w:rsid w:val="00827480"/>
    <w:rsid w:val="00834AFA"/>
    <w:rsid w:val="00834E55"/>
    <w:rsid w:val="00840842"/>
    <w:rsid w:val="00840935"/>
    <w:rsid w:val="00840FAD"/>
    <w:rsid w:val="008455E3"/>
    <w:rsid w:val="00850260"/>
    <w:rsid w:val="00850C26"/>
    <w:rsid w:val="0085291D"/>
    <w:rsid w:val="00854B9B"/>
    <w:rsid w:val="00860916"/>
    <w:rsid w:val="00860A53"/>
    <w:rsid w:val="008637F9"/>
    <w:rsid w:val="00863EDA"/>
    <w:rsid w:val="00865BAA"/>
    <w:rsid w:val="008679AF"/>
    <w:rsid w:val="00874AEA"/>
    <w:rsid w:val="00876A61"/>
    <w:rsid w:val="00883584"/>
    <w:rsid w:val="00883C7B"/>
    <w:rsid w:val="00884AE0"/>
    <w:rsid w:val="00884E81"/>
    <w:rsid w:val="00885BD3"/>
    <w:rsid w:val="008911B8"/>
    <w:rsid w:val="00891B7F"/>
    <w:rsid w:val="00895004"/>
    <w:rsid w:val="00895211"/>
    <w:rsid w:val="00896267"/>
    <w:rsid w:val="008A07DB"/>
    <w:rsid w:val="008A08D1"/>
    <w:rsid w:val="008A4505"/>
    <w:rsid w:val="008A6EA2"/>
    <w:rsid w:val="008A7782"/>
    <w:rsid w:val="008A7E00"/>
    <w:rsid w:val="008B48D8"/>
    <w:rsid w:val="008B5F9E"/>
    <w:rsid w:val="008B705C"/>
    <w:rsid w:val="008B7A94"/>
    <w:rsid w:val="008C4531"/>
    <w:rsid w:val="008C5835"/>
    <w:rsid w:val="008C73A5"/>
    <w:rsid w:val="008C764E"/>
    <w:rsid w:val="008D2835"/>
    <w:rsid w:val="008D2EC7"/>
    <w:rsid w:val="008D35FF"/>
    <w:rsid w:val="008D4895"/>
    <w:rsid w:val="008D5D32"/>
    <w:rsid w:val="008D6745"/>
    <w:rsid w:val="008D7597"/>
    <w:rsid w:val="008D7ECB"/>
    <w:rsid w:val="008E33C6"/>
    <w:rsid w:val="008E491A"/>
    <w:rsid w:val="008E583A"/>
    <w:rsid w:val="008F0EF8"/>
    <w:rsid w:val="008F1E29"/>
    <w:rsid w:val="008F2210"/>
    <w:rsid w:val="008F4658"/>
    <w:rsid w:val="008F4C7D"/>
    <w:rsid w:val="00915E36"/>
    <w:rsid w:val="0092367A"/>
    <w:rsid w:val="009325DC"/>
    <w:rsid w:val="00932BC4"/>
    <w:rsid w:val="00934327"/>
    <w:rsid w:val="00935637"/>
    <w:rsid w:val="00940013"/>
    <w:rsid w:val="00943647"/>
    <w:rsid w:val="00946C88"/>
    <w:rsid w:val="00952C16"/>
    <w:rsid w:val="0096044A"/>
    <w:rsid w:val="009635E1"/>
    <w:rsid w:val="0096371C"/>
    <w:rsid w:val="009647F0"/>
    <w:rsid w:val="0096583C"/>
    <w:rsid w:val="00966EC5"/>
    <w:rsid w:val="00967BA6"/>
    <w:rsid w:val="009701B9"/>
    <w:rsid w:val="00970ABE"/>
    <w:rsid w:val="00972F13"/>
    <w:rsid w:val="00976D14"/>
    <w:rsid w:val="00980477"/>
    <w:rsid w:val="00981849"/>
    <w:rsid w:val="00983B3C"/>
    <w:rsid w:val="009851CA"/>
    <w:rsid w:val="009855AA"/>
    <w:rsid w:val="0098764C"/>
    <w:rsid w:val="00997622"/>
    <w:rsid w:val="009A0AF1"/>
    <w:rsid w:val="009A3DB8"/>
    <w:rsid w:val="009B7E52"/>
    <w:rsid w:val="009C20DB"/>
    <w:rsid w:val="009C59EB"/>
    <w:rsid w:val="009D45A6"/>
    <w:rsid w:val="009D7D95"/>
    <w:rsid w:val="009E0ED6"/>
    <w:rsid w:val="009E58FA"/>
    <w:rsid w:val="009E7D4A"/>
    <w:rsid w:val="009E7DC9"/>
    <w:rsid w:val="009F2F41"/>
    <w:rsid w:val="009F38C3"/>
    <w:rsid w:val="009F4B12"/>
    <w:rsid w:val="00A004B0"/>
    <w:rsid w:val="00A02B4C"/>
    <w:rsid w:val="00A03B22"/>
    <w:rsid w:val="00A047B9"/>
    <w:rsid w:val="00A05143"/>
    <w:rsid w:val="00A052B5"/>
    <w:rsid w:val="00A067FC"/>
    <w:rsid w:val="00A1286A"/>
    <w:rsid w:val="00A13513"/>
    <w:rsid w:val="00A17520"/>
    <w:rsid w:val="00A177CE"/>
    <w:rsid w:val="00A2495F"/>
    <w:rsid w:val="00A24DF5"/>
    <w:rsid w:val="00A254D8"/>
    <w:rsid w:val="00A27809"/>
    <w:rsid w:val="00A334AE"/>
    <w:rsid w:val="00A34D37"/>
    <w:rsid w:val="00A37124"/>
    <w:rsid w:val="00A42542"/>
    <w:rsid w:val="00A429B4"/>
    <w:rsid w:val="00A459A2"/>
    <w:rsid w:val="00A45D5F"/>
    <w:rsid w:val="00A47F8D"/>
    <w:rsid w:val="00A5448D"/>
    <w:rsid w:val="00A5665C"/>
    <w:rsid w:val="00A6131B"/>
    <w:rsid w:val="00A61590"/>
    <w:rsid w:val="00A64F52"/>
    <w:rsid w:val="00A715A8"/>
    <w:rsid w:val="00A729A1"/>
    <w:rsid w:val="00A74E68"/>
    <w:rsid w:val="00A802CF"/>
    <w:rsid w:val="00A80A35"/>
    <w:rsid w:val="00A90BF1"/>
    <w:rsid w:val="00A962F4"/>
    <w:rsid w:val="00AA1569"/>
    <w:rsid w:val="00AA51FE"/>
    <w:rsid w:val="00AA7EAD"/>
    <w:rsid w:val="00AB4239"/>
    <w:rsid w:val="00AB5E8C"/>
    <w:rsid w:val="00AB6E34"/>
    <w:rsid w:val="00AC0A3C"/>
    <w:rsid w:val="00AC1F09"/>
    <w:rsid w:val="00AC4837"/>
    <w:rsid w:val="00AC7242"/>
    <w:rsid w:val="00AC724E"/>
    <w:rsid w:val="00AD176B"/>
    <w:rsid w:val="00AD36B5"/>
    <w:rsid w:val="00AE1B45"/>
    <w:rsid w:val="00AF3DF9"/>
    <w:rsid w:val="00AF5E99"/>
    <w:rsid w:val="00B00FC4"/>
    <w:rsid w:val="00B015A1"/>
    <w:rsid w:val="00B02A76"/>
    <w:rsid w:val="00B10024"/>
    <w:rsid w:val="00B1530C"/>
    <w:rsid w:val="00B1543F"/>
    <w:rsid w:val="00B20236"/>
    <w:rsid w:val="00B21D1A"/>
    <w:rsid w:val="00B231B7"/>
    <w:rsid w:val="00B23545"/>
    <w:rsid w:val="00B24618"/>
    <w:rsid w:val="00B26D98"/>
    <w:rsid w:val="00B31E29"/>
    <w:rsid w:val="00B330D1"/>
    <w:rsid w:val="00B362B1"/>
    <w:rsid w:val="00B42818"/>
    <w:rsid w:val="00B46D2D"/>
    <w:rsid w:val="00B4712A"/>
    <w:rsid w:val="00B50BA1"/>
    <w:rsid w:val="00B51458"/>
    <w:rsid w:val="00B552EF"/>
    <w:rsid w:val="00B5678D"/>
    <w:rsid w:val="00B62AC2"/>
    <w:rsid w:val="00B651D1"/>
    <w:rsid w:val="00B671C6"/>
    <w:rsid w:val="00B67B0A"/>
    <w:rsid w:val="00B70075"/>
    <w:rsid w:val="00B718CD"/>
    <w:rsid w:val="00B7247E"/>
    <w:rsid w:val="00B727A3"/>
    <w:rsid w:val="00B72985"/>
    <w:rsid w:val="00B73B36"/>
    <w:rsid w:val="00B74C42"/>
    <w:rsid w:val="00B74EBC"/>
    <w:rsid w:val="00B752CD"/>
    <w:rsid w:val="00B7719C"/>
    <w:rsid w:val="00B844D4"/>
    <w:rsid w:val="00B91D04"/>
    <w:rsid w:val="00B94980"/>
    <w:rsid w:val="00B96F92"/>
    <w:rsid w:val="00BA096B"/>
    <w:rsid w:val="00BA1D3C"/>
    <w:rsid w:val="00BA2530"/>
    <w:rsid w:val="00BA3718"/>
    <w:rsid w:val="00BB051D"/>
    <w:rsid w:val="00BB6902"/>
    <w:rsid w:val="00BC3FC4"/>
    <w:rsid w:val="00BC624C"/>
    <w:rsid w:val="00BC69D0"/>
    <w:rsid w:val="00BC6BF6"/>
    <w:rsid w:val="00BD5CA5"/>
    <w:rsid w:val="00BD642A"/>
    <w:rsid w:val="00BE0E66"/>
    <w:rsid w:val="00BE4556"/>
    <w:rsid w:val="00BF2280"/>
    <w:rsid w:val="00BF40FA"/>
    <w:rsid w:val="00BF54FB"/>
    <w:rsid w:val="00BF7636"/>
    <w:rsid w:val="00C01068"/>
    <w:rsid w:val="00C0360F"/>
    <w:rsid w:val="00C07F35"/>
    <w:rsid w:val="00C14570"/>
    <w:rsid w:val="00C14E27"/>
    <w:rsid w:val="00C15CF3"/>
    <w:rsid w:val="00C16348"/>
    <w:rsid w:val="00C20539"/>
    <w:rsid w:val="00C21090"/>
    <w:rsid w:val="00C220EB"/>
    <w:rsid w:val="00C22648"/>
    <w:rsid w:val="00C22894"/>
    <w:rsid w:val="00C24A9C"/>
    <w:rsid w:val="00C24FB6"/>
    <w:rsid w:val="00C250A3"/>
    <w:rsid w:val="00C25FED"/>
    <w:rsid w:val="00C26AAD"/>
    <w:rsid w:val="00C32C1D"/>
    <w:rsid w:val="00C33E8F"/>
    <w:rsid w:val="00C34627"/>
    <w:rsid w:val="00C439C0"/>
    <w:rsid w:val="00C43D43"/>
    <w:rsid w:val="00C44691"/>
    <w:rsid w:val="00C45FA3"/>
    <w:rsid w:val="00C4752B"/>
    <w:rsid w:val="00C476A8"/>
    <w:rsid w:val="00C55D53"/>
    <w:rsid w:val="00C57480"/>
    <w:rsid w:val="00C60017"/>
    <w:rsid w:val="00C61670"/>
    <w:rsid w:val="00C61D07"/>
    <w:rsid w:val="00C62E9C"/>
    <w:rsid w:val="00C64478"/>
    <w:rsid w:val="00C6563B"/>
    <w:rsid w:val="00C678DF"/>
    <w:rsid w:val="00C722F5"/>
    <w:rsid w:val="00C72DAE"/>
    <w:rsid w:val="00C845DD"/>
    <w:rsid w:val="00C870BB"/>
    <w:rsid w:val="00C87AF6"/>
    <w:rsid w:val="00C91A2D"/>
    <w:rsid w:val="00C92500"/>
    <w:rsid w:val="00C944B7"/>
    <w:rsid w:val="00C94E6C"/>
    <w:rsid w:val="00CA1BBE"/>
    <w:rsid w:val="00CA26F3"/>
    <w:rsid w:val="00CA4C77"/>
    <w:rsid w:val="00CA507D"/>
    <w:rsid w:val="00CA6B93"/>
    <w:rsid w:val="00CB45B4"/>
    <w:rsid w:val="00CC1E71"/>
    <w:rsid w:val="00CC6403"/>
    <w:rsid w:val="00CC69F2"/>
    <w:rsid w:val="00CD035C"/>
    <w:rsid w:val="00CD0802"/>
    <w:rsid w:val="00CD3A28"/>
    <w:rsid w:val="00CE1622"/>
    <w:rsid w:val="00CE3B0D"/>
    <w:rsid w:val="00CE51FB"/>
    <w:rsid w:val="00CE6666"/>
    <w:rsid w:val="00CE77FC"/>
    <w:rsid w:val="00CE7AF0"/>
    <w:rsid w:val="00CF05D7"/>
    <w:rsid w:val="00CF0E87"/>
    <w:rsid w:val="00CF1902"/>
    <w:rsid w:val="00CF30D1"/>
    <w:rsid w:val="00CF4F4C"/>
    <w:rsid w:val="00CF7BB0"/>
    <w:rsid w:val="00D04091"/>
    <w:rsid w:val="00D053A4"/>
    <w:rsid w:val="00D063C1"/>
    <w:rsid w:val="00D071BA"/>
    <w:rsid w:val="00D07743"/>
    <w:rsid w:val="00D1051E"/>
    <w:rsid w:val="00D11FE7"/>
    <w:rsid w:val="00D1230A"/>
    <w:rsid w:val="00D12D20"/>
    <w:rsid w:val="00D13CFA"/>
    <w:rsid w:val="00D140CA"/>
    <w:rsid w:val="00D16E7A"/>
    <w:rsid w:val="00D2012C"/>
    <w:rsid w:val="00D2113F"/>
    <w:rsid w:val="00D26613"/>
    <w:rsid w:val="00D27596"/>
    <w:rsid w:val="00D305D5"/>
    <w:rsid w:val="00D313FB"/>
    <w:rsid w:val="00D32715"/>
    <w:rsid w:val="00D32E1F"/>
    <w:rsid w:val="00D3396F"/>
    <w:rsid w:val="00D34DB1"/>
    <w:rsid w:val="00D35D6A"/>
    <w:rsid w:val="00D36A43"/>
    <w:rsid w:val="00D37738"/>
    <w:rsid w:val="00D407D2"/>
    <w:rsid w:val="00D418AC"/>
    <w:rsid w:val="00D438BE"/>
    <w:rsid w:val="00D439BF"/>
    <w:rsid w:val="00D444EA"/>
    <w:rsid w:val="00D44FA5"/>
    <w:rsid w:val="00D4545E"/>
    <w:rsid w:val="00D457EC"/>
    <w:rsid w:val="00D45FC9"/>
    <w:rsid w:val="00D46141"/>
    <w:rsid w:val="00D505E3"/>
    <w:rsid w:val="00D52F6C"/>
    <w:rsid w:val="00D5507E"/>
    <w:rsid w:val="00D604C4"/>
    <w:rsid w:val="00D61BDC"/>
    <w:rsid w:val="00D639A4"/>
    <w:rsid w:val="00D7114A"/>
    <w:rsid w:val="00D724C7"/>
    <w:rsid w:val="00D7664B"/>
    <w:rsid w:val="00D834BA"/>
    <w:rsid w:val="00D84097"/>
    <w:rsid w:val="00D84DFE"/>
    <w:rsid w:val="00D90B9C"/>
    <w:rsid w:val="00D91B9B"/>
    <w:rsid w:val="00D94DC6"/>
    <w:rsid w:val="00D951F2"/>
    <w:rsid w:val="00D96EC4"/>
    <w:rsid w:val="00DA26D6"/>
    <w:rsid w:val="00DA77FD"/>
    <w:rsid w:val="00DB1827"/>
    <w:rsid w:val="00DB2404"/>
    <w:rsid w:val="00DB2531"/>
    <w:rsid w:val="00DB3502"/>
    <w:rsid w:val="00DB4618"/>
    <w:rsid w:val="00DB4946"/>
    <w:rsid w:val="00DB649D"/>
    <w:rsid w:val="00DC014C"/>
    <w:rsid w:val="00DC2DE0"/>
    <w:rsid w:val="00DD00B3"/>
    <w:rsid w:val="00DD033D"/>
    <w:rsid w:val="00DD138A"/>
    <w:rsid w:val="00DD24FC"/>
    <w:rsid w:val="00DE1349"/>
    <w:rsid w:val="00DE2B70"/>
    <w:rsid w:val="00DE47BC"/>
    <w:rsid w:val="00DE6BD0"/>
    <w:rsid w:val="00DF1941"/>
    <w:rsid w:val="00DF51F5"/>
    <w:rsid w:val="00E03071"/>
    <w:rsid w:val="00E0693C"/>
    <w:rsid w:val="00E06993"/>
    <w:rsid w:val="00E1232C"/>
    <w:rsid w:val="00E15FBF"/>
    <w:rsid w:val="00E177DA"/>
    <w:rsid w:val="00E2022F"/>
    <w:rsid w:val="00E23091"/>
    <w:rsid w:val="00E27E88"/>
    <w:rsid w:val="00E314F3"/>
    <w:rsid w:val="00E32716"/>
    <w:rsid w:val="00E41808"/>
    <w:rsid w:val="00E43744"/>
    <w:rsid w:val="00E453C3"/>
    <w:rsid w:val="00E4554F"/>
    <w:rsid w:val="00E46D15"/>
    <w:rsid w:val="00E47E8E"/>
    <w:rsid w:val="00E51221"/>
    <w:rsid w:val="00E51EF4"/>
    <w:rsid w:val="00E5361D"/>
    <w:rsid w:val="00E53A74"/>
    <w:rsid w:val="00E541BD"/>
    <w:rsid w:val="00E54EB9"/>
    <w:rsid w:val="00E553E7"/>
    <w:rsid w:val="00E56031"/>
    <w:rsid w:val="00E60CCE"/>
    <w:rsid w:val="00E6474D"/>
    <w:rsid w:val="00E65589"/>
    <w:rsid w:val="00E661EB"/>
    <w:rsid w:val="00E6781E"/>
    <w:rsid w:val="00E800A4"/>
    <w:rsid w:val="00E8058E"/>
    <w:rsid w:val="00E81B5C"/>
    <w:rsid w:val="00E81C20"/>
    <w:rsid w:val="00E8577F"/>
    <w:rsid w:val="00E87A46"/>
    <w:rsid w:val="00E91AB1"/>
    <w:rsid w:val="00E92B7B"/>
    <w:rsid w:val="00E952EE"/>
    <w:rsid w:val="00E95CA6"/>
    <w:rsid w:val="00E96303"/>
    <w:rsid w:val="00E97274"/>
    <w:rsid w:val="00EA162E"/>
    <w:rsid w:val="00EA197E"/>
    <w:rsid w:val="00EA510D"/>
    <w:rsid w:val="00EA6CFD"/>
    <w:rsid w:val="00EA72DA"/>
    <w:rsid w:val="00EB08C0"/>
    <w:rsid w:val="00EB50A3"/>
    <w:rsid w:val="00EC447B"/>
    <w:rsid w:val="00EC51B2"/>
    <w:rsid w:val="00ED01F8"/>
    <w:rsid w:val="00ED0F33"/>
    <w:rsid w:val="00ED29FC"/>
    <w:rsid w:val="00ED4D65"/>
    <w:rsid w:val="00ED5B78"/>
    <w:rsid w:val="00EE40EB"/>
    <w:rsid w:val="00EE4B44"/>
    <w:rsid w:val="00EE6E55"/>
    <w:rsid w:val="00EF55D2"/>
    <w:rsid w:val="00F008B0"/>
    <w:rsid w:val="00F023D7"/>
    <w:rsid w:val="00F031E8"/>
    <w:rsid w:val="00F040D9"/>
    <w:rsid w:val="00F061AB"/>
    <w:rsid w:val="00F07F65"/>
    <w:rsid w:val="00F11309"/>
    <w:rsid w:val="00F12B94"/>
    <w:rsid w:val="00F15976"/>
    <w:rsid w:val="00F15EF6"/>
    <w:rsid w:val="00F16B30"/>
    <w:rsid w:val="00F16E4E"/>
    <w:rsid w:val="00F23A26"/>
    <w:rsid w:val="00F23FBD"/>
    <w:rsid w:val="00F2416E"/>
    <w:rsid w:val="00F242EE"/>
    <w:rsid w:val="00F242F0"/>
    <w:rsid w:val="00F25FCE"/>
    <w:rsid w:val="00F26160"/>
    <w:rsid w:val="00F2678F"/>
    <w:rsid w:val="00F32F98"/>
    <w:rsid w:val="00F33397"/>
    <w:rsid w:val="00F3418B"/>
    <w:rsid w:val="00F36DAB"/>
    <w:rsid w:val="00F53F3D"/>
    <w:rsid w:val="00F546ED"/>
    <w:rsid w:val="00F56312"/>
    <w:rsid w:val="00F57C38"/>
    <w:rsid w:val="00F57E0F"/>
    <w:rsid w:val="00F64E0F"/>
    <w:rsid w:val="00F673A8"/>
    <w:rsid w:val="00F70858"/>
    <w:rsid w:val="00F72033"/>
    <w:rsid w:val="00F72D51"/>
    <w:rsid w:val="00F73F28"/>
    <w:rsid w:val="00F7645F"/>
    <w:rsid w:val="00F77E32"/>
    <w:rsid w:val="00F837F8"/>
    <w:rsid w:val="00F84C9C"/>
    <w:rsid w:val="00F85664"/>
    <w:rsid w:val="00F91F18"/>
    <w:rsid w:val="00F9406E"/>
    <w:rsid w:val="00F94967"/>
    <w:rsid w:val="00F95B0B"/>
    <w:rsid w:val="00F95D90"/>
    <w:rsid w:val="00F963E5"/>
    <w:rsid w:val="00F9688C"/>
    <w:rsid w:val="00F97AA7"/>
    <w:rsid w:val="00F97E51"/>
    <w:rsid w:val="00FA3193"/>
    <w:rsid w:val="00FA66F8"/>
    <w:rsid w:val="00FA67DE"/>
    <w:rsid w:val="00FA6B12"/>
    <w:rsid w:val="00FB0408"/>
    <w:rsid w:val="00FB338C"/>
    <w:rsid w:val="00FB3392"/>
    <w:rsid w:val="00FC2BD2"/>
    <w:rsid w:val="00FC3099"/>
    <w:rsid w:val="00FC4B8A"/>
    <w:rsid w:val="00FC4E93"/>
    <w:rsid w:val="00FC5817"/>
    <w:rsid w:val="00FC63CF"/>
    <w:rsid w:val="00FC742D"/>
    <w:rsid w:val="00FD044E"/>
    <w:rsid w:val="00FD2D4F"/>
    <w:rsid w:val="00FD39F6"/>
    <w:rsid w:val="00FE4FA0"/>
    <w:rsid w:val="00FF3AE1"/>
    <w:rsid w:val="00FF42DB"/>
    <w:rsid w:val="00FF6C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1A24"/>
  <w15:docId w15:val="{DD8E45FC-4E5A-45DF-A9FE-67C500DB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C1D"/>
  </w:style>
  <w:style w:type="paragraph" w:styleId="Heading2">
    <w:name w:val="heading 2"/>
    <w:aliases w:val="I,1.1 ...,Heading1,Heading 2 Char Char Char,Heading 2 Char Char1,Heading 2 Char1 Char Char,Heading 2 Char Char Char Char1,Heading 2 Char Char Char Char Char Char,Heading 2 Char2,h2,H-2,Heading 2 Char1 Char,Heading 2 Char Char"/>
    <w:basedOn w:val="Normal"/>
    <w:next w:val="Normal"/>
    <w:link w:val="Heading2Char"/>
    <w:qFormat/>
    <w:rsid w:val="002B6D34"/>
    <w:pPr>
      <w:keepNext/>
      <w:spacing w:after="0" w:line="240" w:lineRule="auto"/>
      <w:jc w:val="center"/>
      <w:outlineLvl w:val="1"/>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F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Style1"/>
    <w:basedOn w:val="Normal"/>
    <w:rsid w:val="0080411B"/>
    <w:pPr>
      <w:spacing w:before="60" w:after="60" w:line="240" w:lineRule="auto"/>
      <w:ind w:firstLine="720"/>
      <w:jc w:val="both"/>
    </w:pPr>
    <w:rPr>
      <w:rFonts w:ascii=".VnTime" w:eastAsia="Times New Roman" w:hAnsi=".VnTime" w:cs="Times New Roman"/>
      <w:noProof/>
      <w:szCs w:val="20"/>
    </w:rPr>
  </w:style>
  <w:style w:type="character" w:styleId="Hyperlink">
    <w:name w:val="Hyperlink"/>
    <w:basedOn w:val="DefaultParagraphFont"/>
    <w:uiPriority w:val="99"/>
    <w:semiHidden/>
    <w:unhideWhenUsed/>
    <w:rsid w:val="00F97AA7"/>
    <w:rPr>
      <w:color w:val="0000FF"/>
      <w:u w:val="single"/>
    </w:rPr>
  </w:style>
  <w:style w:type="character" w:customStyle="1" w:styleId="fontstyle01">
    <w:name w:val="fontstyle01"/>
    <w:rsid w:val="00F2678F"/>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D43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9BF"/>
    <w:rPr>
      <w:rFonts w:ascii="Segoe UI" w:hAnsi="Segoe UI" w:cs="Segoe UI"/>
      <w:sz w:val="18"/>
      <w:szCs w:val="18"/>
    </w:rPr>
  </w:style>
  <w:style w:type="character" w:customStyle="1" w:styleId="Heading2Char">
    <w:name w:val="Heading 2 Char"/>
    <w:aliases w:val="I Char,1.1 ... Char,Heading1 Char,Heading 2 Char Char Char Char,Heading 2 Char Char1 Char,Heading 2 Char1 Char Char Char,Heading 2 Char Char Char Char1 Char,Heading 2 Char Char Char Char Char Char Char,Heading 2 Char2 Char,h2 Char"/>
    <w:basedOn w:val="DefaultParagraphFont"/>
    <w:link w:val="Heading2"/>
    <w:rsid w:val="002B6D34"/>
    <w:rPr>
      <w:rFonts w:ascii=".VnTime" w:eastAsia="Times New Roman" w:hAnsi=".VnTime" w:cs="Times New Roman"/>
      <w:szCs w:val="20"/>
    </w:rPr>
  </w:style>
  <w:style w:type="paragraph" w:styleId="BodyText3">
    <w:name w:val="Body Text 3"/>
    <w:basedOn w:val="Normal"/>
    <w:link w:val="BodyText3Char"/>
    <w:rsid w:val="002B6D34"/>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6D34"/>
    <w:rPr>
      <w:rFonts w:ascii=".VnTime" w:eastAsia="Times New Roman" w:hAnsi=".VnTime" w:cs="Times New Roman"/>
      <w:sz w:val="16"/>
      <w:szCs w:val="16"/>
    </w:rPr>
  </w:style>
  <w:style w:type="paragraph" w:styleId="ListParagraph">
    <w:name w:val="List Paragraph"/>
    <w:basedOn w:val="Normal"/>
    <w:uiPriority w:val="34"/>
    <w:qFormat/>
    <w:rsid w:val="00B231B7"/>
    <w:pPr>
      <w:ind w:left="720"/>
      <w:contextualSpacing/>
    </w:pPr>
  </w:style>
  <w:style w:type="character" w:styleId="Emphasis">
    <w:name w:val="Emphasis"/>
    <w:basedOn w:val="DefaultParagraphFont"/>
    <w:uiPriority w:val="20"/>
    <w:qFormat/>
    <w:rsid w:val="007F61E6"/>
    <w:rPr>
      <w:i/>
      <w:iCs/>
    </w:rPr>
  </w:style>
  <w:style w:type="character" w:styleId="FootnoteReference">
    <w:name w:val="footnote reference"/>
    <w:basedOn w:val="DefaultParagraphFont"/>
    <w:uiPriority w:val="99"/>
    <w:semiHidden/>
    <w:unhideWhenUsed/>
    <w:rsid w:val="00840935"/>
    <w:rPr>
      <w:vertAlign w:val="superscript"/>
    </w:rPr>
  </w:style>
  <w:style w:type="paragraph" w:styleId="NormalWeb">
    <w:name w:val="Normal (Web)"/>
    <w:aliases w:val="Normal (Web) Char Char Char Char Char,Normal (Web) Char Char Char Char, Char Char Char, Char Char1,Char Char1,Char Char Char,Char Char5,Char Char,Char Char Char Char Char Char Char Char Char Char Char,Обычный (веб)1,Обычный (веб) Знак, Ch,C"/>
    <w:basedOn w:val="Normal"/>
    <w:link w:val="NormalWebChar"/>
    <w:uiPriority w:val="99"/>
    <w:qFormat/>
    <w:rsid w:val="00480A72"/>
    <w:pPr>
      <w:spacing w:before="100" w:beforeAutospacing="1" w:after="100" w:afterAutospacing="1" w:line="240" w:lineRule="auto"/>
    </w:pPr>
    <w:rPr>
      <w:rFonts w:eastAsia="Times New Roman" w:cs="Times New Roman"/>
      <w:sz w:val="24"/>
      <w:szCs w:val="24"/>
      <w:lang w:val="x-none" w:eastAsia="x-none"/>
    </w:rPr>
  </w:style>
  <w:style w:type="character" w:customStyle="1" w:styleId="NormalWebChar">
    <w:name w:val="Normal (Web) Char"/>
    <w:aliases w:val="Normal (Web) Char Char Char Char Char Char,Normal (Web) Char Char Char Char Char1, Char Char Char Char, Char Char1 Char,Char Char1 Char,Char Char Char Char,Char Char5 Char,Char Char Char1,Обычный (веб)1 Char,Обычный (веб) Знак Char"/>
    <w:link w:val="NormalWeb"/>
    <w:uiPriority w:val="99"/>
    <w:locked/>
    <w:rsid w:val="00480A72"/>
    <w:rPr>
      <w:rFonts w:eastAsia="Times New Roman" w:cs="Times New Roman"/>
      <w:sz w:val="24"/>
      <w:szCs w:val="24"/>
      <w:lang w:val="x-none" w:eastAsia="x-none"/>
    </w:rPr>
  </w:style>
  <w:style w:type="character" w:customStyle="1" w:styleId="fontstyle21">
    <w:name w:val="fontstyle21"/>
    <w:basedOn w:val="DefaultParagraphFont"/>
    <w:rsid w:val="00FC742D"/>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FC742D"/>
    <w:rPr>
      <w:rFonts w:ascii="Times New Roman" w:hAnsi="Times New Roman" w:cs="Times New Roman" w:hint="default"/>
      <w:b w:val="0"/>
      <w:bCs w:val="0"/>
      <w:i/>
      <w:iCs/>
      <w:color w:val="000000"/>
      <w:sz w:val="28"/>
      <w:szCs w:val="28"/>
    </w:rPr>
  </w:style>
  <w:style w:type="character" w:customStyle="1" w:styleId="Bodytext2">
    <w:name w:val="Body text (2)_"/>
    <w:link w:val="Bodytext20"/>
    <w:rsid w:val="0062730F"/>
    <w:rPr>
      <w:sz w:val="26"/>
      <w:szCs w:val="26"/>
      <w:shd w:val="clear" w:color="auto" w:fill="FFFFFF"/>
    </w:rPr>
  </w:style>
  <w:style w:type="paragraph" w:customStyle="1" w:styleId="Bodytext20">
    <w:name w:val="Body text (2)"/>
    <w:basedOn w:val="Normal"/>
    <w:link w:val="Bodytext2"/>
    <w:rsid w:val="0062730F"/>
    <w:pPr>
      <w:widowControl w:val="0"/>
      <w:shd w:val="clear" w:color="auto" w:fill="FFFFFF"/>
      <w:spacing w:before="360" w:after="160" w:line="0" w:lineRule="atLeast"/>
      <w:jc w:val="both"/>
    </w:pPr>
    <w:rPr>
      <w:sz w:val="26"/>
      <w:szCs w:val="26"/>
    </w:rPr>
  </w:style>
  <w:style w:type="character" w:styleId="Strong">
    <w:name w:val="Strong"/>
    <w:basedOn w:val="DefaultParagraphFont"/>
    <w:uiPriority w:val="22"/>
    <w:qFormat/>
    <w:rsid w:val="00A729A1"/>
    <w:rPr>
      <w:b/>
      <w:bCs/>
    </w:rPr>
  </w:style>
  <w:style w:type="paragraph" w:styleId="BodyText">
    <w:name w:val="Body Text"/>
    <w:basedOn w:val="Normal"/>
    <w:link w:val="BodyTextChar"/>
    <w:uiPriority w:val="99"/>
    <w:unhideWhenUsed/>
    <w:rsid w:val="00820CEE"/>
    <w:pPr>
      <w:spacing w:after="120"/>
    </w:pPr>
  </w:style>
  <w:style w:type="character" w:customStyle="1" w:styleId="BodyTextChar">
    <w:name w:val="Body Text Char"/>
    <w:basedOn w:val="DefaultParagraphFont"/>
    <w:link w:val="BodyText"/>
    <w:uiPriority w:val="99"/>
    <w:rsid w:val="00820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33">
      <w:bodyDiv w:val="1"/>
      <w:marLeft w:val="0"/>
      <w:marRight w:val="0"/>
      <w:marTop w:val="0"/>
      <w:marBottom w:val="0"/>
      <w:divBdr>
        <w:top w:val="none" w:sz="0" w:space="0" w:color="auto"/>
        <w:left w:val="none" w:sz="0" w:space="0" w:color="auto"/>
        <w:bottom w:val="none" w:sz="0" w:space="0" w:color="auto"/>
        <w:right w:val="none" w:sz="0" w:space="0" w:color="auto"/>
      </w:divBdr>
    </w:div>
    <w:div w:id="154415612">
      <w:bodyDiv w:val="1"/>
      <w:marLeft w:val="0"/>
      <w:marRight w:val="0"/>
      <w:marTop w:val="0"/>
      <w:marBottom w:val="0"/>
      <w:divBdr>
        <w:top w:val="none" w:sz="0" w:space="0" w:color="auto"/>
        <w:left w:val="none" w:sz="0" w:space="0" w:color="auto"/>
        <w:bottom w:val="none" w:sz="0" w:space="0" w:color="auto"/>
        <w:right w:val="none" w:sz="0" w:space="0" w:color="auto"/>
      </w:divBdr>
    </w:div>
    <w:div w:id="1095977530">
      <w:bodyDiv w:val="1"/>
      <w:marLeft w:val="0"/>
      <w:marRight w:val="0"/>
      <w:marTop w:val="0"/>
      <w:marBottom w:val="0"/>
      <w:divBdr>
        <w:top w:val="none" w:sz="0" w:space="0" w:color="auto"/>
        <w:left w:val="none" w:sz="0" w:space="0" w:color="auto"/>
        <w:bottom w:val="none" w:sz="0" w:space="0" w:color="auto"/>
        <w:right w:val="none" w:sz="0" w:space="0" w:color="auto"/>
      </w:divBdr>
    </w:div>
    <w:div w:id="1716419413">
      <w:bodyDiv w:val="1"/>
      <w:marLeft w:val="0"/>
      <w:marRight w:val="0"/>
      <w:marTop w:val="0"/>
      <w:marBottom w:val="0"/>
      <w:divBdr>
        <w:top w:val="none" w:sz="0" w:space="0" w:color="auto"/>
        <w:left w:val="none" w:sz="0" w:space="0" w:color="auto"/>
        <w:bottom w:val="none" w:sz="0" w:space="0" w:color="auto"/>
        <w:right w:val="none" w:sz="0" w:space="0" w:color="auto"/>
      </w:divBdr>
    </w:div>
    <w:div w:id="1909681178">
      <w:bodyDiv w:val="1"/>
      <w:marLeft w:val="0"/>
      <w:marRight w:val="0"/>
      <w:marTop w:val="0"/>
      <w:marBottom w:val="0"/>
      <w:divBdr>
        <w:top w:val="none" w:sz="0" w:space="0" w:color="auto"/>
        <w:left w:val="none" w:sz="0" w:space="0" w:color="auto"/>
        <w:bottom w:val="none" w:sz="0" w:space="0" w:color="auto"/>
        <w:right w:val="none" w:sz="0" w:space="0" w:color="auto"/>
      </w:divBdr>
    </w:div>
    <w:div w:id="21077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731E8-39AC-48D1-979D-81CAA425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5069</Words>
  <Characters>28896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NEW</cp:lastModifiedBy>
  <cp:revision>2</cp:revision>
  <cp:lastPrinted>2025-06-09T03:35:00Z</cp:lastPrinted>
  <dcterms:created xsi:type="dcterms:W3CDTF">2026-04-29T02:27:00Z</dcterms:created>
  <dcterms:modified xsi:type="dcterms:W3CDTF">2026-04-29T02:27:00Z</dcterms:modified>
</cp:coreProperties>
</file>